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8C8" w:rsidRDefault="00E148C8" w:rsidP="00E148C8">
      <w:r>
        <w:rPr>
          <w:rFonts w:hint="eastAsia"/>
        </w:rPr>
        <w:tab/>
      </w:r>
    </w:p>
    <w:p w:rsidR="00E148C8" w:rsidRDefault="00E148C8" w:rsidP="00E148C8"/>
    <w:p w:rsidR="00E148C8" w:rsidRDefault="00E148C8" w:rsidP="00E148C8"/>
    <w:p w:rsidR="00E148C8" w:rsidRDefault="00E148C8" w:rsidP="00E148C8"/>
    <w:tbl>
      <w:tblPr>
        <w:tblStyle w:val="a5"/>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85"/>
      </w:tblGrid>
      <w:tr w:rsidR="00E148C8" w:rsidTr="00B47369">
        <w:tc>
          <w:tcPr>
            <w:tcW w:w="8985" w:type="dxa"/>
          </w:tcPr>
          <w:p w:rsidR="00E148C8" w:rsidRPr="004A174A" w:rsidRDefault="00E148C8" w:rsidP="00B47369">
            <w:pPr>
              <w:spacing w:line="360" w:lineRule="auto"/>
              <w:jc w:val="center"/>
              <w:rPr>
                <w:rFonts w:eastAsiaTheme="majorEastAsia"/>
                <w:sz w:val="28"/>
                <w:szCs w:val="28"/>
              </w:rPr>
            </w:pPr>
            <w:r w:rsidRPr="004A174A">
              <w:rPr>
                <w:rFonts w:eastAsiaTheme="majorEastAsia"/>
                <w:sz w:val="28"/>
                <w:szCs w:val="28"/>
              </w:rPr>
              <w:t>平成</w:t>
            </w:r>
            <w:r w:rsidRPr="004A174A">
              <w:rPr>
                <w:rFonts w:eastAsiaTheme="majorEastAsia"/>
                <w:sz w:val="28"/>
                <w:szCs w:val="28"/>
              </w:rPr>
              <w:t>2</w:t>
            </w:r>
            <w:r>
              <w:rPr>
                <w:rFonts w:eastAsiaTheme="majorEastAsia" w:hint="eastAsia"/>
                <w:sz w:val="28"/>
                <w:szCs w:val="28"/>
              </w:rPr>
              <w:t>8</w:t>
            </w:r>
            <w:r w:rsidRPr="004A174A">
              <w:rPr>
                <w:rFonts w:eastAsiaTheme="majorEastAsia"/>
                <w:sz w:val="28"/>
                <w:szCs w:val="28"/>
              </w:rPr>
              <w:t>年度</w:t>
            </w:r>
          </w:p>
          <w:p w:rsidR="00E148C8" w:rsidRPr="004A174A" w:rsidRDefault="00E148C8" w:rsidP="00B47369">
            <w:pPr>
              <w:spacing w:line="360" w:lineRule="auto"/>
              <w:jc w:val="center"/>
              <w:rPr>
                <w:rFonts w:asciiTheme="majorEastAsia" w:eastAsiaTheme="majorEastAsia" w:hAnsiTheme="majorEastAsia"/>
                <w:sz w:val="28"/>
                <w:szCs w:val="28"/>
              </w:rPr>
            </w:pPr>
            <w:r w:rsidRPr="004A174A">
              <w:rPr>
                <w:rFonts w:asciiTheme="majorEastAsia" w:eastAsiaTheme="majorEastAsia" w:hAnsiTheme="majorEastAsia" w:hint="eastAsia"/>
                <w:sz w:val="28"/>
                <w:szCs w:val="28"/>
              </w:rPr>
              <w:t xml:space="preserve">市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町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村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社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会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福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祉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協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 xml:space="preserve">議 </w:t>
            </w:r>
            <w:r>
              <w:rPr>
                <w:rFonts w:asciiTheme="majorEastAsia" w:eastAsiaTheme="majorEastAsia" w:hAnsiTheme="majorEastAsia" w:hint="eastAsia"/>
                <w:sz w:val="28"/>
                <w:szCs w:val="28"/>
              </w:rPr>
              <w:t xml:space="preserve"> </w:t>
            </w:r>
            <w:r w:rsidRPr="004A174A">
              <w:rPr>
                <w:rFonts w:asciiTheme="majorEastAsia" w:eastAsiaTheme="majorEastAsia" w:hAnsiTheme="majorEastAsia" w:hint="eastAsia"/>
                <w:sz w:val="28"/>
                <w:szCs w:val="28"/>
              </w:rPr>
              <w:t>会</w:t>
            </w:r>
          </w:p>
          <w:p w:rsidR="00E148C8" w:rsidRDefault="00E148C8" w:rsidP="00B47369">
            <w:pPr>
              <w:spacing w:line="360" w:lineRule="auto"/>
              <w:jc w:val="center"/>
              <w:rPr>
                <w:rFonts w:asciiTheme="majorEastAsia" w:eastAsiaTheme="majorEastAsia" w:hAnsiTheme="majorEastAsia"/>
                <w:kern w:val="0"/>
                <w:sz w:val="28"/>
                <w:szCs w:val="28"/>
              </w:rPr>
            </w:pPr>
            <w:r w:rsidRPr="00E148C8">
              <w:rPr>
                <w:rFonts w:asciiTheme="majorEastAsia" w:eastAsiaTheme="majorEastAsia" w:hAnsiTheme="majorEastAsia" w:hint="eastAsia"/>
                <w:w w:val="98"/>
                <w:kern w:val="0"/>
                <w:sz w:val="28"/>
                <w:szCs w:val="28"/>
                <w:fitText w:val="5320" w:id="1288885510"/>
              </w:rPr>
              <w:t>福祉サービス等実施状況調査結果報告</w:t>
            </w:r>
            <w:r w:rsidRPr="00E148C8">
              <w:rPr>
                <w:rFonts w:asciiTheme="majorEastAsia" w:eastAsiaTheme="majorEastAsia" w:hAnsiTheme="majorEastAsia" w:hint="eastAsia"/>
                <w:spacing w:val="225"/>
                <w:w w:val="98"/>
                <w:kern w:val="0"/>
                <w:sz w:val="28"/>
                <w:szCs w:val="28"/>
                <w:fitText w:val="5320" w:id="1288885510"/>
              </w:rPr>
              <w:t>書</w:t>
            </w:r>
          </w:p>
          <w:p w:rsidR="00E148C8" w:rsidRDefault="00E148C8" w:rsidP="00B47369">
            <w:pPr>
              <w:jc w:val="center"/>
            </w:pPr>
            <w:r w:rsidRPr="00473516">
              <w:rPr>
                <w:rFonts w:asciiTheme="majorEastAsia" w:eastAsiaTheme="majorEastAsia" w:hAnsiTheme="majorEastAsia" w:hint="eastAsia"/>
                <w:kern w:val="0"/>
                <w:sz w:val="24"/>
                <w:szCs w:val="24"/>
              </w:rPr>
              <w:t>(調査基準日　平成2</w:t>
            </w:r>
            <w:r>
              <w:rPr>
                <w:rFonts w:asciiTheme="majorEastAsia" w:eastAsiaTheme="majorEastAsia" w:hAnsiTheme="majorEastAsia" w:hint="eastAsia"/>
                <w:kern w:val="0"/>
                <w:sz w:val="24"/>
                <w:szCs w:val="24"/>
              </w:rPr>
              <w:t>8</w:t>
            </w:r>
            <w:r w:rsidRPr="00473516">
              <w:rPr>
                <w:rFonts w:asciiTheme="majorEastAsia" w:eastAsiaTheme="majorEastAsia" w:hAnsiTheme="majorEastAsia" w:hint="eastAsia"/>
                <w:kern w:val="0"/>
                <w:sz w:val="24"/>
                <w:szCs w:val="24"/>
              </w:rPr>
              <w:t>年</w:t>
            </w:r>
            <w:r>
              <w:rPr>
                <w:rFonts w:asciiTheme="majorEastAsia" w:eastAsiaTheme="majorEastAsia" w:hAnsiTheme="majorEastAsia" w:hint="eastAsia"/>
                <w:kern w:val="0"/>
                <w:sz w:val="24"/>
                <w:szCs w:val="24"/>
              </w:rPr>
              <w:t>7</w:t>
            </w:r>
            <w:r w:rsidRPr="00473516">
              <w:rPr>
                <w:rFonts w:asciiTheme="majorEastAsia" w:eastAsiaTheme="majorEastAsia" w:hAnsiTheme="majorEastAsia" w:hint="eastAsia"/>
                <w:kern w:val="0"/>
                <w:sz w:val="24"/>
                <w:szCs w:val="24"/>
              </w:rPr>
              <w:t>月1日)</w:t>
            </w:r>
          </w:p>
        </w:tc>
      </w:tr>
    </w:tbl>
    <w:p w:rsidR="00E148C8" w:rsidRDefault="00E148C8" w:rsidP="00E148C8"/>
    <w:p w:rsidR="00E148C8" w:rsidRDefault="00E148C8" w:rsidP="00E148C8"/>
    <w:p w:rsidR="00E148C8" w:rsidRDefault="00E148C8" w:rsidP="00E148C8">
      <w:pPr>
        <w:jc w:val="center"/>
        <w:rPr>
          <w:rFonts w:asciiTheme="majorEastAsia" w:eastAsiaTheme="majorEastAsia" w:hAnsiTheme="majorEastAsia"/>
          <w:sz w:val="28"/>
          <w:szCs w:val="28"/>
        </w:rPr>
      </w:pPr>
    </w:p>
    <w:p w:rsidR="00E148C8" w:rsidRPr="00756586" w:rsidRDefault="00E148C8" w:rsidP="00E148C8">
      <w:pPr>
        <w:rPr>
          <w:rFonts w:asciiTheme="majorEastAsia" w:eastAsiaTheme="majorEastAsia" w:hAnsiTheme="majorEastAsia"/>
          <w:sz w:val="28"/>
          <w:szCs w:val="28"/>
        </w:rPr>
      </w:pPr>
    </w:p>
    <w:p w:rsidR="00E148C8" w:rsidRPr="00756586" w:rsidRDefault="00E148C8" w:rsidP="00E148C8">
      <w:pPr>
        <w:rPr>
          <w:rFonts w:asciiTheme="majorEastAsia" w:eastAsiaTheme="majorEastAsia" w:hAnsiTheme="majorEastAsia"/>
          <w:sz w:val="28"/>
          <w:szCs w:val="28"/>
        </w:rPr>
      </w:pPr>
    </w:p>
    <w:p w:rsidR="00E148C8" w:rsidRPr="00756586" w:rsidRDefault="00E148C8" w:rsidP="00E148C8">
      <w:pPr>
        <w:rPr>
          <w:rFonts w:asciiTheme="majorEastAsia" w:eastAsiaTheme="majorEastAsia" w:hAnsiTheme="majorEastAsia"/>
          <w:sz w:val="28"/>
          <w:szCs w:val="28"/>
        </w:rPr>
      </w:pPr>
    </w:p>
    <w:p w:rsidR="00E148C8" w:rsidRPr="00756586" w:rsidRDefault="00E148C8" w:rsidP="00E148C8">
      <w:pPr>
        <w:rPr>
          <w:rFonts w:asciiTheme="majorEastAsia" w:eastAsiaTheme="majorEastAsia" w:hAnsiTheme="majorEastAsia"/>
          <w:sz w:val="28"/>
          <w:szCs w:val="28"/>
        </w:rPr>
      </w:pPr>
    </w:p>
    <w:p w:rsidR="00E148C8" w:rsidRPr="00756586" w:rsidRDefault="00E148C8" w:rsidP="00E148C8">
      <w:pPr>
        <w:rPr>
          <w:rFonts w:asciiTheme="majorEastAsia" w:eastAsiaTheme="majorEastAsia" w:hAnsiTheme="majorEastAsia"/>
          <w:sz w:val="28"/>
          <w:szCs w:val="28"/>
        </w:rPr>
      </w:pPr>
    </w:p>
    <w:p w:rsidR="00E148C8" w:rsidRDefault="00E148C8" w:rsidP="00E148C8">
      <w:pPr>
        <w:rPr>
          <w:rFonts w:asciiTheme="majorEastAsia" w:eastAsiaTheme="majorEastAsia" w:hAnsiTheme="majorEastAsia"/>
          <w:sz w:val="28"/>
          <w:szCs w:val="28"/>
        </w:rPr>
      </w:pPr>
    </w:p>
    <w:p w:rsidR="00E148C8" w:rsidRPr="00756586" w:rsidRDefault="00E148C8" w:rsidP="00E148C8">
      <w:pPr>
        <w:rPr>
          <w:rFonts w:asciiTheme="majorEastAsia" w:eastAsiaTheme="majorEastAsia" w:hAnsiTheme="majorEastAsia"/>
          <w:sz w:val="28"/>
          <w:szCs w:val="28"/>
        </w:rPr>
      </w:pPr>
    </w:p>
    <w:p w:rsidR="00E148C8" w:rsidRDefault="00E148C8" w:rsidP="00E148C8">
      <w:pPr>
        <w:rPr>
          <w:rFonts w:asciiTheme="majorEastAsia" w:eastAsiaTheme="majorEastAsia" w:hAnsiTheme="majorEastAsia"/>
          <w:sz w:val="28"/>
          <w:szCs w:val="28"/>
        </w:rPr>
      </w:pPr>
    </w:p>
    <w:p w:rsidR="00E148C8" w:rsidRDefault="00E148C8" w:rsidP="00E148C8">
      <w:pPr>
        <w:rPr>
          <w:rFonts w:asciiTheme="majorEastAsia" w:eastAsiaTheme="majorEastAsia" w:hAnsiTheme="majorEastAsia"/>
          <w:sz w:val="28"/>
          <w:szCs w:val="28"/>
        </w:rPr>
      </w:pPr>
    </w:p>
    <w:p w:rsidR="00E148C8" w:rsidRPr="00997DE5" w:rsidRDefault="00E148C8" w:rsidP="00E148C8">
      <w:pPr>
        <w:jc w:val="center"/>
        <w:rPr>
          <w:rFonts w:ascii="Century Gothic" w:eastAsia="ＭＳ 明朝" w:hAnsi="Century Gothic" w:cs="Times New Roman"/>
          <w:sz w:val="24"/>
          <w:szCs w:val="24"/>
        </w:rPr>
      </w:pPr>
      <w:r w:rsidRPr="00997DE5">
        <w:rPr>
          <w:rFonts w:ascii="Century Gothic" w:eastAsia="ＭＳ 明朝" w:hAnsi="Century Gothic" w:cs="Times New Roman" w:hint="eastAsia"/>
          <w:sz w:val="24"/>
          <w:szCs w:val="24"/>
        </w:rPr>
        <w:t>【発行　平成</w:t>
      </w:r>
      <w:r w:rsidRPr="00997DE5">
        <w:rPr>
          <w:rFonts w:ascii="Century Gothic" w:eastAsia="ＭＳ 明朝" w:hAnsi="Century Gothic" w:cs="Times New Roman" w:hint="eastAsia"/>
          <w:sz w:val="24"/>
          <w:szCs w:val="24"/>
        </w:rPr>
        <w:t>2</w:t>
      </w:r>
      <w:r>
        <w:rPr>
          <w:rFonts w:ascii="Century Gothic" w:eastAsia="ＭＳ 明朝" w:hAnsi="Century Gothic" w:cs="Times New Roman" w:hint="eastAsia"/>
          <w:sz w:val="24"/>
          <w:szCs w:val="24"/>
        </w:rPr>
        <w:t>8</w:t>
      </w:r>
      <w:r w:rsidRPr="00997DE5">
        <w:rPr>
          <w:rFonts w:ascii="Century Gothic" w:eastAsia="ＭＳ 明朝" w:hAnsi="Century Gothic" w:cs="Times New Roman" w:hint="eastAsia"/>
          <w:sz w:val="24"/>
          <w:szCs w:val="24"/>
        </w:rPr>
        <w:t>年</w:t>
      </w:r>
      <w:r w:rsidRPr="00997DE5">
        <w:rPr>
          <w:rFonts w:ascii="Century Gothic" w:eastAsia="ＭＳ 明朝" w:hAnsi="Century Gothic" w:cs="Times New Roman" w:hint="eastAsia"/>
          <w:sz w:val="24"/>
          <w:szCs w:val="24"/>
        </w:rPr>
        <w:t>12</w:t>
      </w:r>
      <w:r w:rsidRPr="00997DE5">
        <w:rPr>
          <w:rFonts w:ascii="Century Gothic" w:eastAsia="ＭＳ 明朝" w:hAnsi="Century Gothic" w:cs="Times New Roman" w:hint="eastAsia"/>
          <w:sz w:val="24"/>
          <w:szCs w:val="24"/>
        </w:rPr>
        <w:t>月】</w:t>
      </w:r>
    </w:p>
    <w:p w:rsidR="00E148C8" w:rsidRPr="00997DE5" w:rsidRDefault="00E148C8" w:rsidP="00E148C8">
      <w:pPr>
        <w:snapToGrid w:val="0"/>
        <w:jc w:val="center"/>
        <w:rPr>
          <w:rFonts w:ascii="ＭＳ ゴシック" w:eastAsia="ＭＳ ゴシック" w:hAnsi="ＭＳ ゴシック" w:cs="Times New Roman"/>
          <w:sz w:val="28"/>
        </w:rPr>
      </w:pPr>
      <w:r w:rsidRPr="00E148C8">
        <w:rPr>
          <w:rFonts w:ascii="ＭＳ ゴシック" w:eastAsia="ＭＳ ゴシック" w:hAnsi="ＭＳ ゴシック" w:cs="Times New Roman" w:hint="eastAsia"/>
          <w:spacing w:val="31"/>
          <w:kern w:val="0"/>
          <w:sz w:val="28"/>
          <w:fitText w:val="3360" w:id="1288885511"/>
        </w:rPr>
        <w:t>岩手県社会福祉協議</w:t>
      </w:r>
      <w:r w:rsidRPr="00E148C8">
        <w:rPr>
          <w:rFonts w:ascii="ＭＳ ゴシック" w:eastAsia="ＭＳ ゴシック" w:hAnsi="ＭＳ ゴシック" w:cs="Times New Roman" w:hint="eastAsia"/>
          <w:spacing w:val="1"/>
          <w:kern w:val="0"/>
          <w:sz w:val="28"/>
          <w:fitText w:val="3360" w:id="1288885511"/>
        </w:rPr>
        <w:t>会</w:t>
      </w:r>
    </w:p>
    <w:p w:rsidR="00E148C8" w:rsidRPr="00997DE5" w:rsidRDefault="00E148C8" w:rsidP="00E148C8">
      <w:pPr>
        <w:snapToGrid w:val="0"/>
        <w:jc w:val="center"/>
        <w:rPr>
          <w:rFonts w:ascii="ＭＳ ゴシック" w:eastAsia="ＭＳ ゴシック" w:hAnsi="ＭＳ ゴシック" w:cs="Times New Roman"/>
          <w:sz w:val="28"/>
        </w:rPr>
      </w:pPr>
      <w:r w:rsidRPr="00E148C8">
        <w:rPr>
          <w:rFonts w:ascii="ＭＳ ゴシック" w:eastAsia="ＭＳ ゴシック" w:hAnsi="ＭＳ ゴシック" w:cs="Times New Roman" w:hint="eastAsia"/>
          <w:kern w:val="0"/>
          <w:sz w:val="28"/>
          <w:fitText w:val="3360" w:id="1288885512"/>
        </w:rPr>
        <w:t>市町村社会福祉協議会部会</w:t>
      </w:r>
    </w:p>
    <w:p w:rsidR="00E148C8" w:rsidRDefault="00E148C8" w:rsidP="00E148C8">
      <w:pPr>
        <w:rPr>
          <w:rFonts w:asciiTheme="minorEastAsia" w:hAnsiTheme="minorEastAsia"/>
          <w:sz w:val="24"/>
          <w:szCs w:val="24"/>
        </w:rPr>
      </w:pPr>
    </w:p>
    <w:p w:rsidR="00E148C8" w:rsidRDefault="00E148C8" w:rsidP="00E148C8">
      <w:pPr>
        <w:rPr>
          <w:rFonts w:asciiTheme="minorEastAsia" w:hAnsiTheme="minorEastAsia"/>
          <w:sz w:val="24"/>
          <w:szCs w:val="24"/>
        </w:rPr>
      </w:pPr>
    </w:p>
    <w:p w:rsidR="00E148C8" w:rsidRDefault="00E148C8" w:rsidP="00E148C8">
      <w:pPr>
        <w:rPr>
          <w:rFonts w:asciiTheme="minorEastAsia" w:hAnsiTheme="minorEastAsia"/>
          <w:sz w:val="24"/>
          <w:szCs w:val="24"/>
        </w:rPr>
      </w:pPr>
    </w:p>
    <w:p w:rsidR="00E148C8" w:rsidRDefault="00E148C8" w:rsidP="00E148C8">
      <w:pPr>
        <w:rPr>
          <w:rFonts w:asciiTheme="minorEastAsia" w:hAnsiTheme="minorEastAsia"/>
          <w:sz w:val="24"/>
          <w:szCs w:val="24"/>
        </w:rPr>
      </w:pPr>
    </w:p>
    <w:p w:rsidR="005A5D62" w:rsidRDefault="005A5D62" w:rsidP="00A27681">
      <w:pPr>
        <w:spacing w:line="360" w:lineRule="exact"/>
        <w:jc w:val="center"/>
        <w:rPr>
          <w:rFonts w:ascii="Meiryo UI" w:eastAsia="Meiryo UI" w:hAnsi="Meiryo UI" w:cs="Meiryo UI"/>
          <w:sz w:val="36"/>
          <w:szCs w:val="36"/>
        </w:rPr>
      </w:pPr>
    </w:p>
    <w:p w:rsidR="00E148C8" w:rsidRDefault="00E148C8" w:rsidP="00A27681">
      <w:pPr>
        <w:spacing w:line="360" w:lineRule="exact"/>
        <w:jc w:val="center"/>
        <w:rPr>
          <w:rFonts w:ascii="Meiryo UI" w:eastAsia="Meiryo UI" w:hAnsi="Meiryo UI" w:cs="Meiryo UI"/>
          <w:sz w:val="36"/>
          <w:szCs w:val="36"/>
        </w:rPr>
      </w:pPr>
    </w:p>
    <w:p w:rsidR="00E148C8" w:rsidRDefault="00E148C8" w:rsidP="00A27681">
      <w:pPr>
        <w:spacing w:line="360" w:lineRule="exact"/>
        <w:jc w:val="center"/>
        <w:rPr>
          <w:rFonts w:ascii="Meiryo UI" w:eastAsia="Meiryo UI" w:hAnsi="Meiryo UI" w:cs="Meiryo UI" w:hint="eastAsia"/>
          <w:sz w:val="36"/>
          <w:szCs w:val="36"/>
        </w:rPr>
      </w:pPr>
    </w:p>
    <w:p w:rsidR="005A5D62" w:rsidRDefault="005A5D62" w:rsidP="00A27681">
      <w:pPr>
        <w:spacing w:line="360" w:lineRule="exact"/>
        <w:jc w:val="center"/>
        <w:rPr>
          <w:rFonts w:ascii="Meiryo UI" w:eastAsia="Meiryo UI" w:hAnsi="Meiryo UI" w:cs="Meiryo UI"/>
          <w:sz w:val="36"/>
          <w:szCs w:val="36"/>
        </w:rPr>
      </w:pPr>
    </w:p>
    <w:p w:rsidR="00EA16B8" w:rsidRDefault="00E2547B" w:rsidP="00A27681">
      <w:pPr>
        <w:spacing w:line="360" w:lineRule="exact"/>
        <w:jc w:val="center"/>
        <w:rPr>
          <w:rFonts w:ascii="Meiryo UI" w:eastAsia="Meiryo UI" w:hAnsi="Meiryo UI" w:cs="Meiryo UI"/>
          <w:sz w:val="36"/>
          <w:szCs w:val="36"/>
        </w:rPr>
      </w:pPr>
      <w:r>
        <w:rPr>
          <w:rFonts w:ascii="Meiryo UI" w:eastAsia="Meiryo UI" w:hAnsi="Meiryo UI" w:cs="Meiryo UI" w:hint="eastAsia"/>
          <w:sz w:val="36"/>
          <w:szCs w:val="36"/>
        </w:rPr>
        <w:t xml:space="preserve">Ⅰ　　</w:t>
      </w:r>
      <w:r w:rsidR="00EA16B8" w:rsidRPr="00C204EF">
        <w:rPr>
          <w:rFonts w:ascii="Meiryo UI" w:eastAsia="Meiryo UI" w:hAnsi="Meiryo UI" w:cs="Meiryo UI" w:hint="eastAsia"/>
          <w:sz w:val="36"/>
          <w:szCs w:val="36"/>
        </w:rPr>
        <w:t>調</w:t>
      </w:r>
      <w:r w:rsidR="00C204EF" w:rsidRPr="00C204EF">
        <w:rPr>
          <w:rFonts w:ascii="Meiryo UI" w:eastAsia="Meiryo UI" w:hAnsi="Meiryo UI" w:cs="Meiryo UI" w:hint="eastAsia"/>
          <w:sz w:val="36"/>
          <w:szCs w:val="36"/>
        </w:rPr>
        <w:t xml:space="preserve">　</w:t>
      </w:r>
      <w:r w:rsidR="00EA16B8" w:rsidRPr="00C204EF">
        <w:rPr>
          <w:rFonts w:ascii="Meiryo UI" w:eastAsia="Meiryo UI" w:hAnsi="Meiryo UI" w:cs="Meiryo UI" w:hint="eastAsia"/>
          <w:sz w:val="36"/>
          <w:szCs w:val="36"/>
        </w:rPr>
        <w:t>査</w:t>
      </w:r>
      <w:r w:rsidR="00C204EF" w:rsidRPr="00C204EF">
        <w:rPr>
          <w:rFonts w:ascii="Meiryo UI" w:eastAsia="Meiryo UI" w:hAnsi="Meiryo UI" w:cs="Meiryo UI" w:hint="eastAsia"/>
          <w:sz w:val="36"/>
          <w:szCs w:val="36"/>
        </w:rPr>
        <w:t xml:space="preserve">　</w:t>
      </w:r>
      <w:r w:rsidR="00EA16B8" w:rsidRPr="00C204EF">
        <w:rPr>
          <w:rFonts w:ascii="Meiryo UI" w:eastAsia="Meiryo UI" w:hAnsi="Meiryo UI" w:cs="Meiryo UI" w:hint="eastAsia"/>
          <w:sz w:val="36"/>
          <w:szCs w:val="36"/>
        </w:rPr>
        <w:t>結</w:t>
      </w:r>
      <w:r w:rsidR="00C204EF" w:rsidRPr="00C204EF">
        <w:rPr>
          <w:rFonts w:ascii="Meiryo UI" w:eastAsia="Meiryo UI" w:hAnsi="Meiryo UI" w:cs="Meiryo UI" w:hint="eastAsia"/>
          <w:sz w:val="36"/>
          <w:szCs w:val="36"/>
        </w:rPr>
        <w:t xml:space="preserve">　</w:t>
      </w:r>
      <w:r w:rsidR="00EA16B8" w:rsidRPr="00C204EF">
        <w:rPr>
          <w:rFonts w:ascii="Meiryo UI" w:eastAsia="Meiryo UI" w:hAnsi="Meiryo UI" w:cs="Meiryo UI" w:hint="eastAsia"/>
          <w:sz w:val="36"/>
          <w:szCs w:val="36"/>
        </w:rPr>
        <w:t>果</w:t>
      </w:r>
      <w:r w:rsidR="00C204EF" w:rsidRPr="00C204EF">
        <w:rPr>
          <w:rFonts w:ascii="Meiryo UI" w:eastAsia="Meiryo UI" w:hAnsi="Meiryo UI" w:cs="Meiryo UI" w:hint="eastAsia"/>
          <w:sz w:val="36"/>
          <w:szCs w:val="36"/>
        </w:rPr>
        <w:t xml:space="preserve">　</w:t>
      </w:r>
      <w:r w:rsidR="00EA16B8" w:rsidRPr="00C204EF">
        <w:rPr>
          <w:rFonts w:ascii="Meiryo UI" w:eastAsia="Meiryo UI" w:hAnsi="Meiryo UI" w:cs="Meiryo UI" w:hint="eastAsia"/>
          <w:sz w:val="36"/>
          <w:szCs w:val="36"/>
        </w:rPr>
        <w:t>の</w:t>
      </w:r>
      <w:r w:rsidR="00C204EF" w:rsidRPr="00C204EF">
        <w:rPr>
          <w:rFonts w:ascii="Meiryo UI" w:eastAsia="Meiryo UI" w:hAnsi="Meiryo UI" w:cs="Meiryo UI" w:hint="eastAsia"/>
          <w:sz w:val="36"/>
          <w:szCs w:val="36"/>
        </w:rPr>
        <w:t xml:space="preserve">　</w:t>
      </w:r>
      <w:r w:rsidR="00EA16B8" w:rsidRPr="00C204EF">
        <w:rPr>
          <w:rFonts w:ascii="Meiryo UI" w:eastAsia="Meiryo UI" w:hAnsi="Meiryo UI" w:cs="Meiryo UI" w:hint="eastAsia"/>
          <w:sz w:val="36"/>
          <w:szCs w:val="36"/>
        </w:rPr>
        <w:t>概</w:t>
      </w:r>
      <w:r w:rsidR="00C204EF" w:rsidRPr="00C204EF">
        <w:rPr>
          <w:rFonts w:ascii="Meiryo UI" w:eastAsia="Meiryo UI" w:hAnsi="Meiryo UI" w:cs="Meiryo UI" w:hint="eastAsia"/>
          <w:sz w:val="36"/>
          <w:szCs w:val="36"/>
        </w:rPr>
        <w:t xml:space="preserve">　</w:t>
      </w:r>
      <w:r w:rsidR="00EA16B8" w:rsidRPr="00C204EF">
        <w:rPr>
          <w:rFonts w:ascii="Meiryo UI" w:eastAsia="Meiryo UI" w:hAnsi="Meiryo UI" w:cs="Meiryo UI" w:hint="eastAsia"/>
          <w:sz w:val="36"/>
          <w:szCs w:val="36"/>
        </w:rPr>
        <w:t>要</w:t>
      </w:r>
    </w:p>
    <w:p w:rsidR="00D57C6B" w:rsidRDefault="00D57C6B" w:rsidP="00A27681">
      <w:pPr>
        <w:spacing w:line="360" w:lineRule="exact"/>
        <w:jc w:val="center"/>
        <w:rPr>
          <w:rFonts w:ascii="Meiryo UI" w:eastAsia="Meiryo UI" w:hAnsi="Meiryo UI" w:cs="Meiryo UI"/>
          <w:sz w:val="36"/>
          <w:szCs w:val="36"/>
        </w:rPr>
      </w:pPr>
    </w:p>
    <w:p w:rsidR="00D57C6B" w:rsidRPr="00C204EF" w:rsidRDefault="00D57C6B" w:rsidP="00A27681">
      <w:pPr>
        <w:spacing w:line="360" w:lineRule="exact"/>
        <w:jc w:val="center"/>
        <w:rPr>
          <w:rFonts w:ascii="Meiryo UI" w:eastAsia="Meiryo UI" w:hAnsi="Meiryo UI" w:cs="Meiryo UI"/>
          <w:sz w:val="36"/>
          <w:szCs w:val="36"/>
        </w:rPr>
      </w:pPr>
    </w:p>
    <w:tbl>
      <w:tblPr>
        <w:tblStyle w:val="a5"/>
        <w:tblpPr w:leftFromText="142" w:rightFromText="142" w:vertAnchor="text" w:horzAnchor="margin" w:tblpXSpec="center" w:tblpY="65"/>
        <w:tblW w:w="7654" w:type="dxa"/>
        <w:tblLook w:val="04A0" w:firstRow="1" w:lastRow="0" w:firstColumn="1" w:lastColumn="0" w:noHBand="0" w:noVBand="1"/>
      </w:tblPr>
      <w:tblGrid>
        <w:gridCol w:w="7654"/>
      </w:tblGrid>
      <w:tr w:rsidR="003C448F" w:rsidTr="003C448F">
        <w:trPr>
          <w:trHeight w:val="4795"/>
        </w:trPr>
        <w:tc>
          <w:tcPr>
            <w:tcW w:w="7654" w:type="dxa"/>
          </w:tcPr>
          <w:p w:rsidR="003C448F" w:rsidRPr="00D57C6B" w:rsidRDefault="003C448F" w:rsidP="003C448F">
            <w:pPr>
              <w:rPr>
                <w:rFonts w:eastAsiaTheme="majorEastAsia"/>
                <w:szCs w:val="21"/>
              </w:rPr>
            </w:pPr>
            <w:r w:rsidRPr="00D57C6B">
              <w:rPr>
                <w:rFonts w:eastAsiaTheme="majorEastAsia"/>
                <w:szCs w:val="21"/>
              </w:rPr>
              <w:t>1</w:t>
            </w:r>
            <w:r w:rsidRPr="00D57C6B">
              <w:rPr>
                <w:rFonts w:eastAsiaTheme="majorEastAsia"/>
                <w:szCs w:val="21"/>
              </w:rPr>
              <w:t xml:space="preserve">　</w:t>
            </w:r>
            <w:r w:rsidRPr="00D57C6B">
              <w:rPr>
                <w:rFonts w:eastAsiaTheme="majorEastAsia" w:hint="eastAsia"/>
                <w:szCs w:val="21"/>
              </w:rPr>
              <w:t>調査</w:t>
            </w:r>
            <w:r w:rsidRPr="00D57C6B">
              <w:rPr>
                <w:rFonts w:eastAsiaTheme="majorEastAsia"/>
                <w:szCs w:val="21"/>
              </w:rPr>
              <w:t>目的</w:t>
            </w:r>
          </w:p>
          <w:p w:rsidR="003C448F" w:rsidRPr="00D57C6B" w:rsidRDefault="003C448F" w:rsidP="003C448F">
            <w:pPr>
              <w:ind w:left="210" w:hangingChars="100" w:hanging="210"/>
              <w:rPr>
                <w:rFonts w:asciiTheme="majorEastAsia" w:eastAsiaTheme="majorEastAsia" w:hAnsiTheme="majorEastAsia"/>
                <w:szCs w:val="21"/>
              </w:rPr>
            </w:pPr>
            <w:r w:rsidRPr="00D57C6B">
              <w:rPr>
                <w:rFonts w:asciiTheme="majorEastAsia" w:eastAsiaTheme="majorEastAsia" w:hAnsiTheme="majorEastAsia" w:hint="eastAsia"/>
                <w:szCs w:val="21"/>
              </w:rPr>
              <w:t xml:space="preserve">　 岩手県内の市町村社会福祉協議会の事業実施等の状況を明らかにし、今後の地域福祉の発展に資する統計資料の作成を目的とする。</w:t>
            </w:r>
          </w:p>
          <w:p w:rsidR="003C448F" w:rsidRPr="00D57C6B" w:rsidRDefault="003C448F" w:rsidP="003C448F">
            <w:pPr>
              <w:rPr>
                <w:rFonts w:eastAsiaTheme="majorEastAsia"/>
                <w:szCs w:val="21"/>
              </w:rPr>
            </w:pPr>
            <w:r w:rsidRPr="00D57C6B">
              <w:rPr>
                <w:rFonts w:eastAsiaTheme="majorEastAsia"/>
                <w:szCs w:val="21"/>
              </w:rPr>
              <w:t>2</w:t>
            </w:r>
            <w:r w:rsidRPr="00D57C6B">
              <w:rPr>
                <w:rFonts w:eastAsiaTheme="majorEastAsia"/>
                <w:szCs w:val="21"/>
              </w:rPr>
              <w:t xml:space="preserve">　調査対象</w:t>
            </w:r>
          </w:p>
          <w:p w:rsidR="003C448F" w:rsidRPr="00D57C6B" w:rsidRDefault="003C448F" w:rsidP="003C448F">
            <w:pPr>
              <w:rPr>
                <w:rFonts w:eastAsiaTheme="majorEastAsia"/>
                <w:szCs w:val="21"/>
              </w:rPr>
            </w:pPr>
            <w:r w:rsidRPr="00D57C6B">
              <w:rPr>
                <w:rFonts w:eastAsiaTheme="majorEastAsia"/>
                <w:szCs w:val="21"/>
              </w:rPr>
              <w:t xml:space="preserve">　</w:t>
            </w:r>
            <w:r w:rsidRPr="00D57C6B">
              <w:rPr>
                <w:rFonts w:eastAsiaTheme="majorEastAsia" w:hint="eastAsia"/>
                <w:szCs w:val="21"/>
              </w:rPr>
              <w:t xml:space="preserve"> </w:t>
            </w:r>
            <w:r w:rsidRPr="00D57C6B">
              <w:rPr>
                <w:rFonts w:eastAsiaTheme="majorEastAsia"/>
                <w:szCs w:val="21"/>
              </w:rPr>
              <w:t>市町村社会福祉協議会（</w:t>
            </w:r>
            <w:r w:rsidRPr="00D57C6B">
              <w:rPr>
                <w:rFonts w:eastAsiaTheme="majorEastAsia"/>
                <w:szCs w:val="21"/>
              </w:rPr>
              <w:t>33</w:t>
            </w:r>
            <w:r w:rsidRPr="00D57C6B">
              <w:rPr>
                <w:rFonts w:eastAsiaTheme="majorEastAsia"/>
                <w:szCs w:val="21"/>
              </w:rPr>
              <w:t>市町村）</w:t>
            </w:r>
          </w:p>
          <w:p w:rsidR="003C448F" w:rsidRPr="00D57C6B" w:rsidRDefault="003C448F" w:rsidP="003C448F">
            <w:pPr>
              <w:rPr>
                <w:rFonts w:ascii="Century" w:eastAsiaTheme="majorEastAsia" w:hAnsi="Century"/>
                <w:szCs w:val="21"/>
              </w:rPr>
            </w:pPr>
            <w:r w:rsidRPr="00D57C6B">
              <w:rPr>
                <w:rFonts w:ascii="Century" w:eastAsiaTheme="majorEastAsia" w:hAnsi="Century"/>
                <w:szCs w:val="21"/>
              </w:rPr>
              <w:t>3</w:t>
            </w:r>
            <w:r w:rsidRPr="00D57C6B">
              <w:rPr>
                <w:rFonts w:ascii="Century" w:eastAsiaTheme="majorEastAsia" w:hAnsi="Century"/>
                <w:szCs w:val="21"/>
              </w:rPr>
              <w:t xml:space="preserve">　調査方法</w:t>
            </w:r>
          </w:p>
          <w:p w:rsidR="003C448F" w:rsidRPr="00D57C6B" w:rsidRDefault="003C448F" w:rsidP="003C448F">
            <w:pPr>
              <w:ind w:left="210" w:hangingChars="100" w:hanging="210"/>
              <w:rPr>
                <w:rFonts w:ascii="Century" w:eastAsiaTheme="majorEastAsia" w:hAnsi="Century"/>
                <w:szCs w:val="21"/>
              </w:rPr>
            </w:pPr>
            <w:r w:rsidRPr="00D57C6B">
              <w:rPr>
                <w:rFonts w:ascii="Century" w:eastAsiaTheme="majorEastAsia" w:hAnsi="Century"/>
                <w:szCs w:val="21"/>
              </w:rPr>
              <w:t xml:space="preserve">　</w:t>
            </w:r>
            <w:r w:rsidRPr="00D57C6B">
              <w:rPr>
                <w:rFonts w:ascii="Century" w:eastAsiaTheme="majorEastAsia" w:hAnsi="Century" w:hint="eastAsia"/>
                <w:szCs w:val="21"/>
              </w:rPr>
              <w:t xml:space="preserve"> </w:t>
            </w:r>
            <w:r w:rsidRPr="00D57C6B">
              <w:rPr>
                <w:rFonts w:ascii="Century" w:eastAsiaTheme="majorEastAsia" w:hAnsi="Century" w:hint="eastAsia"/>
                <w:szCs w:val="21"/>
              </w:rPr>
              <w:t>書面調査</w:t>
            </w:r>
          </w:p>
          <w:p w:rsidR="003C448F" w:rsidRPr="00D57C6B" w:rsidRDefault="003C448F" w:rsidP="003C448F">
            <w:pPr>
              <w:ind w:left="210" w:hangingChars="100" w:hanging="210"/>
              <w:rPr>
                <w:rFonts w:ascii="Century" w:eastAsiaTheme="majorEastAsia" w:hAnsi="Century"/>
                <w:szCs w:val="21"/>
              </w:rPr>
            </w:pPr>
            <w:r w:rsidRPr="00D57C6B">
              <w:rPr>
                <w:rFonts w:ascii="Century" w:eastAsiaTheme="majorEastAsia" w:hAnsi="Century" w:hint="eastAsia"/>
                <w:szCs w:val="21"/>
              </w:rPr>
              <w:t>4</w:t>
            </w:r>
            <w:r w:rsidRPr="00D57C6B">
              <w:rPr>
                <w:rFonts w:ascii="Century" w:eastAsiaTheme="majorEastAsia" w:hAnsi="Century" w:hint="eastAsia"/>
                <w:szCs w:val="21"/>
              </w:rPr>
              <w:t xml:space="preserve">　調査期間</w:t>
            </w:r>
          </w:p>
          <w:p w:rsidR="003C448F" w:rsidRPr="00D57C6B" w:rsidRDefault="003C448F" w:rsidP="003C448F">
            <w:pPr>
              <w:ind w:left="210" w:hangingChars="100" w:hanging="210"/>
              <w:rPr>
                <w:rFonts w:ascii="Century" w:eastAsiaTheme="majorEastAsia" w:hAnsi="Century"/>
                <w:szCs w:val="21"/>
              </w:rPr>
            </w:pPr>
            <w:r w:rsidRPr="00D57C6B">
              <w:rPr>
                <w:rFonts w:ascii="Century" w:eastAsiaTheme="majorEastAsia" w:hAnsi="Century" w:hint="eastAsia"/>
                <w:szCs w:val="21"/>
              </w:rPr>
              <w:t xml:space="preserve">　</w:t>
            </w:r>
            <w:r w:rsidRPr="00D57C6B">
              <w:rPr>
                <w:rFonts w:ascii="Century" w:eastAsiaTheme="majorEastAsia" w:hAnsi="Century" w:hint="eastAsia"/>
                <w:szCs w:val="21"/>
              </w:rPr>
              <w:t xml:space="preserve"> </w:t>
            </w:r>
            <w:r w:rsidRPr="00D57C6B">
              <w:rPr>
                <w:rFonts w:ascii="Century" w:eastAsiaTheme="majorEastAsia" w:hAnsi="Century" w:hint="eastAsia"/>
                <w:szCs w:val="21"/>
              </w:rPr>
              <w:t>平成</w:t>
            </w:r>
            <w:r w:rsidR="001B1F59">
              <w:rPr>
                <w:rFonts w:ascii="Century" w:eastAsiaTheme="majorEastAsia" w:hAnsi="Century" w:hint="eastAsia"/>
                <w:szCs w:val="21"/>
              </w:rPr>
              <w:t>28</w:t>
            </w:r>
            <w:r w:rsidRPr="00D57C6B">
              <w:rPr>
                <w:rFonts w:ascii="Century" w:eastAsiaTheme="majorEastAsia" w:hAnsi="Century" w:hint="eastAsia"/>
                <w:szCs w:val="21"/>
              </w:rPr>
              <w:t>年</w:t>
            </w:r>
            <w:r w:rsidR="003275FB">
              <w:rPr>
                <w:rFonts w:ascii="Century" w:eastAsiaTheme="majorEastAsia" w:hAnsi="Century" w:hint="eastAsia"/>
                <w:szCs w:val="21"/>
              </w:rPr>
              <w:t>7</w:t>
            </w:r>
            <w:r w:rsidRPr="00D57C6B">
              <w:rPr>
                <w:rFonts w:ascii="Century" w:eastAsiaTheme="majorEastAsia" w:hAnsi="Century" w:hint="eastAsia"/>
                <w:szCs w:val="21"/>
              </w:rPr>
              <w:t>月</w:t>
            </w:r>
            <w:r w:rsidR="001B1F59">
              <w:rPr>
                <w:rFonts w:ascii="Century" w:eastAsiaTheme="majorEastAsia" w:hAnsi="Century" w:hint="eastAsia"/>
                <w:szCs w:val="21"/>
              </w:rPr>
              <w:t>26</w:t>
            </w:r>
            <w:r w:rsidRPr="00D57C6B">
              <w:rPr>
                <w:rFonts w:ascii="Century" w:eastAsiaTheme="majorEastAsia" w:hAnsi="Century" w:hint="eastAsia"/>
                <w:szCs w:val="21"/>
              </w:rPr>
              <w:t>日～</w:t>
            </w:r>
            <w:r w:rsidR="001B1F59">
              <w:rPr>
                <w:rFonts w:ascii="Century" w:eastAsiaTheme="majorEastAsia" w:hAnsi="Century" w:hint="eastAsia"/>
                <w:szCs w:val="21"/>
              </w:rPr>
              <w:t>10</w:t>
            </w:r>
            <w:r w:rsidRPr="00D57C6B">
              <w:rPr>
                <w:rFonts w:ascii="Century" w:eastAsiaTheme="majorEastAsia" w:hAnsi="Century" w:hint="eastAsia"/>
                <w:szCs w:val="21"/>
              </w:rPr>
              <w:t>月</w:t>
            </w:r>
            <w:r w:rsidR="001B1F59">
              <w:rPr>
                <w:rFonts w:ascii="Century" w:eastAsiaTheme="majorEastAsia" w:hAnsi="Century" w:hint="eastAsia"/>
                <w:szCs w:val="21"/>
              </w:rPr>
              <w:t>22</w:t>
            </w:r>
            <w:r w:rsidRPr="00D57C6B">
              <w:rPr>
                <w:rFonts w:ascii="Century" w:eastAsiaTheme="majorEastAsia" w:hAnsi="Century" w:hint="eastAsia"/>
                <w:szCs w:val="21"/>
              </w:rPr>
              <w:t>日</w:t>
            </w:r>
          </w:p>
          <w:p w:rsidR="003C448F" w:rsidRPr="00D57C6B" w:rsidRDefault="003C448F" w:rsidP="003C448F">
            <w:pPr>
              <w:rPr>
                <w:rFonts w:ascii="Century" w:eastAsiaTheme="majorEastAsia" w:hAnsi="Century"/>
                <w:szCs w:val="21"/>
              </w:rPr>
            </w:pPr>
            <w:r w:rsidRPr="00D57C6B">
              <w:rPr>
                <w:rFonts w:ascii="Century" w:eastAsiaTheme="majorEastAsia" w:hAnsi="Century" w:hint="eastAsia"/>
                <w:szCs w:val="21"/>
              </w:rPr>
              <w:t>5</w:t>
            </w:r>
            <w:r w:rsidRPr="00D57C6B">
              <w:rPr>
                <w:rFonts w:ascii="Century" w:eastAsiaTheme="majorEastAsia" w:hAnsi="Century"/>
                <w:szCs w:val="21"/>
              </w:rPr>
              <w:t xml:space="preserve">　調査基準日</w:t>
            </w:r>
          </w:p>
          <w:p w:rsidR="003C448F" w:rsidRPr="00D57C6B" w:rsidRDefault="003C448F" w:rsidP="003C448F">
            <w:pPr>
              <w:rPr>
                <w:rFonts w:ascii="Century" w:eastAsiaTheme="majorEastAsia" w:hAnsi="Century"/>
                <w:szCs w:val="21"/>
              </w:rPr>
            </w:pPr>
            <w:r w:rsidRPr="00D57C6B">
              <w:rPr>
                <w:rFonts w:ascii="Century" w:eastAsiaTheme="majorEastAsia" w:hAnsi="Century"/>
                <w:szCs w:val="21"/>
              </w:rPr>
              <w:t xml:space="preserve">　</w:t>
            </w:r>
            <w:r w:rsidRPr="00D57C6B">
              <w:rPr>
                <w:rFonts w:ascii="Century" w:eastAsiaTheme="majorEastAsia" w:hAnsi="Century"/>
                <w:szCs w:val="21"/>
              </w:rPr>
              <w:t xml:space="preserve"> </w:t>
            </w:r>
            <w:r w:rsidRPr="00D57C6B">
              <w:rPr>
                <w:rFonts w:ascii="Century" w:eastAsiaTheme="majorEastAsia" w:hAnsi="Century"/>
                <w:szCs w:val="21"/>
              </w:rPr>
              <w:t>平成</w:t>
            </w:r>
            <w:r w:rsidR="001B1F59">
              <w:rPr>
                <w:rFonts w:ascii="Century" w:eastAsiaTheme="majorEastAsia" w:hAnsi="Century" w:hint="eastAsia"/>
                <w:szCs w:val="21"/>
              </w:rPr>
              <w:t>28</w:t>
            </w:r>
            <w:r w:rsidR="003275FB">
              <w:rPr>
                <w:rFonts w:ascii="Century" w:eastAsiaTheme="majorEastAsia" w:hAnsi="Century" w:hint="eastAsia"/>
                <w:szCs w:val="21"/>
              </w:rPr>
              <w:t>年</w:t>
            </w:r>
            <w:r w:rsidR="003275FB">
              <w:rPr>
                <w:rFonts w:ascii="Century" w:eastAsiaTheme="majorEastAsia" w:hAnsi="Century" w:hint="eastAsia"/>
                <w:szCs w:val="21"/>
              </w:rPr>
              <w:t>7</w:t>
            </w:r>
            <w:r w:rsidRPr="00D57C6B">
              <w:rPr>
                <w:rFonts w:ascii="Century" w:eastAsiaTheme="majorEastAsia" w:hAnsi="Century"/>
                <w:szCs w:val="21"/>
              </w:rPr>
              <w:t>月</w:t>
            </w:r>
            <w:r w:rsidRPr="00D57C6B">
              <w:rPr>
                <w:rFonts w:ascii="Century" w:eastAsiaTheme="majorEastAsia" w:hAnsi="Century"/>
                <w:szCs w:val="21"/>
              </w:rPr>
              <w:t>1</w:t>
            </w:r>
            <w:r w:rsidRPr="00D57C6B">
              <w:rPr>
                <w:rFonts w:ascii="Century" w:eastAsiaTheme="majorEastAsia" w:hAnsi="Century"/>
                <w:szCs w:val="21"/>
              </w:rPr>
              <w:t>日</w:t>
            </w:r>
          </w:p>
          <w:p w:rsidR="003C448F" w:rsidRPr="00D57C6B" w:rsidRDefault="003C448F" w:rsidP="003C448F">
            <w:pPr>
              <w:rPr>
                <w:rFonts w:eastAsiaTheme="majorEastAsia"/>
                <w:szCs w:val="21"/>
              </w:rPr>
            </w:pPr>
            <w:r w:rsidRPr="00D57C6B">
              <w:rPr>
                <w:rFonts w:eastAsiaTheme="majorEastAsia" w:hint="eastAsia"/>
                <w:szCs w:val="21"/>
              </w:rPr>
              <w:t>6</w:t>
            </w:r>
            <w:r w:rsidRPr="00D57C6B">
              <w:rPr>
                <w:rFonts w:eastAsiaTheme="majorEastAsia"/>
                <w:szCs w:val="21"/>
              </w:rPr>
              <w:t xml:space="preserve">　回収率</w:t>
            </w:r>
          </w:p>
          <w:p w:rsidR="003C448F" w:rsidRPr="00D57C6B" w:rsidRDefault="003C448F" w:rsidP="003C448F">
            <w:pPr>
              <w:rPr>
                <w:rFonts w:eastAsiaTheme="majorEastAsia"/>
                <w:szCs w:val="21"/>
              </w:rPr>
            </w:pPr>
            <w:r w:rsidRPr="00D57C6B">
              <w:rPr>
                <w:rFonts w:eastAsiaTheme="majorEastAsia"/>
                <w:szCs w:val="21"/>
              </w:rPr>
              <w:t xml:space="preserve">　</w:t>
            </w:r>
            <w:r w:rsidRPr="00D57C6B">
              <w:rPr>
                <w:rFonts w:eastAsiaTheme="majorEastAsia"/>
                <w:szCs w:val="21"/>
              </w:rPr>
              <w:t xml:space="preserve"> 100.0</w:t>
            </w:r>
            <w:r w:rsidRPr="00D57C6B">
              <w:rPr>
                <w:rFonts w:eastAsiaTheme="majorEastAsia"/>
                <w:szCs w:val="21"/>
              </w:rPr>
              <w:t>％</w:t>
            </w:r>
          </w:p>
        </w:tc>
      </w:tr>
    </w:tbl>
    <w:p w:rsidR="00D57C6B" w:rsidRDefault="00D57C6B" w:rsidP="002A5A2A">
      <w:pPr>
        <w:spacing w:line="320" w:lineRule="exact"/>
        <w:rPr>
          <w:rFonts w:ascii="Meiryo UI" w:eastAsia="Meiryo UI" w:hAnsi="Meiryo UI" w:cs="Meiryo UI"/>
          <w:sz w:val="28"/>
          <w:szCs w:val="28"/>
        </w:rPr>
      </w:pPr>
    </w:p>
    <w:p w:rsidR="00D57C6B" w:rsidRDefault="00D57C6B"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3C448F" w:rsidRDefault="003C448F" w:rsidP="002A5A2A">
      <w:pPr>
        <w:spacing w:line="320" w:lineRule="exact"/>
        <w:rPr>
          <w:rFonts w:ascii="Meiryo UI" w:eastAsia="Meiryo UI" w:hAnsi="Meiryo UI" w:cs="Meiryo UI"/>
          <w:sz w:val="28"/>
          <w:szCs w:val="28"/>
        </w:rPr>
      </w:pPr>
    </w:p>
    <w:p w:rsidR="00F61856" w:rsidRPr="00CB512F" w:rsidRDefault="00664FCA" w:rsidP="002A5A2A">
      <w:pPr>
        <w:spacing w:line="320" w:lineRule="exact"/>
        <w:rPr>
          <w:rFonts w:ascii="Meiryo UI" w:eastAsia="Meiryo UI" w:hAnsi="Meiryo UI" w:cs="Meiryo UI"/>
          <w:sz w:val="28"/>
          <w:szCs w:val="28"/>
        </w:rPr>
      </w:pPr>
      <w:r w:rsidRPr="00CB512F">
        <w:rPr>
          <w:rFonts w:ascii="Meiryo UI" w:eastAsia="Meiryo UI" w:hAnsi="Meiryo UI" w:cs="Meiryo UI" w:hint="eastAsia"/>
          <w:sz w:val="28"/>
          <w:szCs w:val="28"/>
        </w:rPr>
        <w:t xml:space="preserve">1　</w:t>
      </w:r>
      <w:r w:rsidR="00E2547B" w:rsidRPr="00CB512F">
        <w:rPr>
          <w:rFonts w:ascii="Meiryo UI" w:eastAsia="Meiryo UI" w:hAnsi="Meiryo UI" w:cs="Meiryo UI"/>
          <w:sz w:val="28"/>
          <w:szCs w:val="28"/>
        </w:rPr>
        <w:t xml:space="preserve"> </w:t>
      </w:r>
      <w:r w:rsidR="00E2547B">
        <w:rPr>
          <w:rFonts w:ascii="Meiryo UI" w:eastAsia="Meiryo UI" w:hAnsi="Meiryo UI" w:cs="Meiryo UI" w:hint="eastAsia"/>
          <w:sz w:val="28"/>
          <w:szCs w:val="28"/>
        </w:rPr>
        <w:t>市町村社協における</w:t>
      </w:r>
      <w:r w:rsidR="004C2BDD">
        <w:rPr>
          <w:rFonts w:ascii="Meiryo UI" w:eastAsia="Meiryo UI" w:hAnsi="Meiryo UI" w:cs="Meiryo UI" w:hint="eastAsia"/>
          <w:sz w:val="28"/>
          <w:szCs w:val="28"/>
        </w:rPr>
        <w:t>各種</w:t>
      </w:r>
      <w:r w:rsidR="00E2547B">
        <w:rPr>
          <w:rFonts w:ascii="Meiryo UI" w:eastAsia="Meiryo UI" w:hAnsi="Meiryo UI" w:cs="Meiryo UI" w:hint="eastAsia"/>
          <w:sz w:val="28"/>
          <w:szCs w:val="28"/>
        </w:rPr>
        <w:t>事業の実施概況</w:t>
      </w:r>
    </w:p>
    <w:p w:rsidR="00655F1A" w:rsidRPr="00486BC6" w:rsidRDefault="00F61856" w:rsidP="002A5A2A">
      <w:pPr>
        <w:spacing w:line="320" w:lineRule="exact"/>
        <w:rPr>
          <w:rFonts w:asciiTheme="minorEastAsia" w:hAnsiTheme="minorEastAsia" w:cs="Meiryo UI"/>
          <w:szCs w:val="21"/>
        </w:rPr>
      </w:pPr>
      <w:r>
        <w:rPr>
          <w:rFonts w:asciiTheme="minorEastAsia" w:hAnsiTheme="minorEastAsia" w:cs="Meiryo UI" w:hint="eastAsia"/>
          <w:szCs w:val="21"/>
        </w:rPr>
        <w:t xml:space="preserve">　</w:t>
      </w:r>
    </w:p>
    <w:tbl>
      <w:tblPr>
        <w:tblStyle w:val="a5"/>
        <w:tblpPr w:leftFromText="142" w:rightFromText="142" w:vertAnchor="text" w:horzAnchor="margin" w:tblpXSpec="center"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D57C6B" w:rsidTr="00D57C6B">
        <w:trPr>
          <w:trHeight w:val="345"/>
        </w:trPr>
        <w:tc>
          <w:tcPr>
            <w:tcW w:w="7443" w:type="dxa"/>
          </w:tcPr>
          <w:p w:rsidR="00D57C6B" w:rsidRPr="00DB40BF" w:rsidRDefault="00D57C6B" w:rsidP="00F51EB8">
            <w:pPr>
              <w:jc w:val="center"/>
              <w:rPr>
                <w:rFonts w:ascii="Meiryo UI" w:eastAsia="Meiryo UI" w:hAnsi="Meiryo UI" w:cs="Meiryo UI"/>
              </w:rPr>
            </w:pPr>
            <w:r w:rsidRPr="00DB40BF">
              <w:rPr>
                <w:rFonts w:ascii="Meiryo UI" w:eastAsia="Meiryo UI" w:hAnsi="Meiryo UI" w:cs="Meiryo UI" w:hint="eastAsia"/>
              </w:rPr>
              <w:t>図</w:t>
            </w:r>
            <w:r>
              <w:rPr>
                <w:rFonts w:ascii="Meiryo UI" w:eastAsia="Meiryo UI" w:hAnsi="Meiryo UI" w:cs="Meiryo UI" w:hint="eastAsia"/>
              </w:rPr>
              <w:t>表</w:t>
            </w:r>
            <w:r w:rsidRPr="00DB40BF">
              <w:rPr>
                <w:rFonts w:ascii="Meiryo UI" w:eastAsia="Meiryo UI" w:hAnsi="Meiryo UI" w:cs="Meiryo UI" w:hint="eastAsia"/>
              </w:rPr>
              <w:t>1</w:t>
            </w:r>
            <w:r>
              <w:rPr>
                <w:rFonts w:ascii="Meiryo UI" w:eastAsia="Meiryo UI" w:hAnsi="Meiryo UI" w:cs="Meiryo UI" w:hint="eastAsia"/>
              </w:rPr>
              <w:t xml:space="preserve">　</w:t>
            </w:r>
            <w:r w:rsidR="00F51EB8">
              <w:rPr>
                <w:rFonts w:ascii="Meiryo UI" w:eastAsia="Meiryo UI" w:hAnsi="Meiryo UI" w:cs="Meiryo UI" w:hint="eastAsia"/>
              </w:rPr>
              <w:t>各種事業の</w:t>
            </w:r>
            <w:r w:rsidR="004C2BDD">
              <w:rPr>
                <w:rFonts w:ascii="Meiryo UI" w:eastAsia="Meiryo UI" w:hAnsi="Meiryo UI" w:cs="Meiryo UI" w:hint="eastAsia"/>
              </w:rPr>
              <w:t>実施</w:t>
            </w:r>
            <w:r w:rsidR="00F51EB8">
              <w:rPr>
                <w:rFonts w:ascii="Meiryo UI" w:eastAsia="Meiryo UI" w:hAnsi="Meiryo UI" w:cs="Meiryo UI" w:hint="eastAsia"/>
              </w:rPr>
              <w:t>社協数</w:t>
            </w:r>
            <w:r w:rsidR="00E2547B" w:rsidRPr="00DB40BF">
              <w:rPr>
                <w:rFonts w:ascii="Meiryo UI" w:eastAsia="Meiryo UI" w:hAnsi="Meiryo UI" w:cs="Meiryo UI"/>
              </w:rPr>
              <w:t xml:space="preserve"> </w:t>
            </w:r>
          </w:p>
        </w:tc>
      </w:tr>
    </w:tbl>
    <w:p w:rsidR="005959F4" w:rsidRPr="005959F4" w:rsidRDefault="005959F4" w:rsidP="005959F4"/>
    <w:p w:rsidR="005959F4" w:rsidRPr="00B95B36" w:rsidRDefault="003275FB" w:rsidP="005959F4">
      <w:r w:rsidRPr="00397B03">
        <w:rPr>
          <w:rFonts w:asciiTheme="minorEastAsia" w:hAnsiTheme="minorEastAsia" w:cs="Meiryo UI"/>
          <w:noProof/>
          <w:sz w:val="22"/>
        </w:rPr>
        <mc:AlternateContent>
          <mc:Choice Requires="wps">
            <w:drawing>
              <wp:anchor distT="0" distB="0" distL="114300" distR="114300" simplePos="0" relativeHeight="251739136" behindDoc="0" locked="0" layoutInCell="1" allowOverlap="1" wp14:anchorId="0F52A70F" wp14:editId="70DF91DC">
                <wp:simplePos x="0" y="0"/>
                <wp:positionH relativeFrom="column">
                  <wp:posOffset>4204336</wp:posOffset>
                </wp:positionH>
                <wp:positionV relativeFrom="paragraph">
                  <wp:posOffset>2942590</wp:posOffset>
                </wp:positionV>
                <wp:extent cx="1200150" cy="238125"/>
                <wp:effectExtent l="0" t="0" r="0"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8125"/>
                        </a:xfrm>
                        <a:prstGeom prst="rect">
                          <a:avLst/>
                        </a:prstGeom>
                        <a:solidFill>
                          <a:srgbClr val="FFFFFF"/>
                        </a:solidFill>
                        <a:ln w="9525">
                          <a:noFill/>
                          <a:miter lim="800000"/>
                          <a:headEnd/>
                          <a:tailEnd/>
                        </a:ln>
                      </wps:spPr>
                      <wps:txbx>
                        <w:txbxContent>
                          <w:p w:rsidR="00DB5A1E" w:rsidRPr="00397B03" w:rsidRDefault="00DB5A1E" w:rsidP="00397B03">
                            <w:pPr>
                              <w:spacing w:line="240" w:lineRule="exact"/>
                              <w:rPr>
                                <w:sz w:val="18"/>
                                <w:szCs w:val="18"/>
                              </w:rPr>
                            </w:pPr>
                            <w:r>
                              <w:rPr>
                                <w:rFonts w:hint="eastAsia"/>
                                <w:sz w:val="18"/>
                                <w:szCs w:val="18"/>
                              </w:rPr>
                              <w:t>（</w:t>
                            </w:r>
                            <w:r w:rsidRPr="00397B03">
                              <w:rPr>
                                <w:rFonts w:hint="eastAsia"/>
                                <w:sz w:val="18"/>
                                <w:szCs w:val="18"/>
                              </w:rPr>
                              <w:t>県内</w:t>
                            </w:r>
                            <w:r w:rsidRPr="00397B03">
                              <w:rPr>
                                <w:rFonts w:hint="eastAsia"/>
                                <w:sz w:val="18"/>
                                <w:szCs w:val="18"/>
                              </w:rPr>
                              <w:t>33</w:t>
                            </w:r>
                            <w:r w:rsidRPr="00397B03">
                              <w:rPr>
                                <w:rFonts w:hint="eastAsia"/>
                                <w:sz w:val="18"/>
                                <w:szCs w:val="18"/>
                              </w:rPr>
                              <w:t>市町村</w:t>
                            </w:r>
                            <w:r>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2A70F" id="_x0000_t202" coordsize="21600,21600" o:spt="202" path="m,l,21600r21600,l21600,xe">
                <v:stroke joinstyle="miter"/>
                <v:path gradientshapeok="t" o:connecttype="rect"/>
              </v:shapetype>
              <v:shape id="テキスト ボックス 2" o:spid="_x0000_s1026" type="#_x0000_t202" style="position:absolute;left:0;text-align:left;margin-left:331.05pt;margin-top:231.7pt;width:94.5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" stroked="f">
                <v:textbox>
                  <w:txbxContent>
                    <w:p w:rsidR="00DB5A1E" w:rsidRPr="00397B03" w:rsidRDefault="00DB5A1E" w:rsidP="00397B03">
                      <w:pPr>
                        <w:spacing w:line="240" w:lineRule="exact"/>
                        <w:rPr>
                          <w:sz w:val="18"/>
                          <w:szCs w:val="18"/>
                        </w:rPr>
                      </w:pPr>
                      <w:r>
                        <w:rPr>
                          <w:rFonts w:hint="eastAsia"/>
                          <w:sz w:val="18"/>
                          <w:szCs w:val="18"/>
                        </w:rPr>
                        <w:t>（</w:t>
                      </w:r>
                      <w:r w:rsidRPr="00397B03">
                        <w:rPr>
                          <w:rFonts w:hint="eastAsia"/>
                          <w:sz w:val="18"/>
                          <w:szCs w:val="18"/>
                        </w:rPr>
                        <w:t>県内</w:t>
                      </w:r>
                      <w:r w:rsidRPr="00397B03">
                        <w:rPr>
                          <w:rFonts w:hint="eastAsia"/>
                          <w:sz w:val="18"/>
                          <w:szCs w:val="18"/>
                        </w:rPr>
                        <w:t>33</w:t>
                      </w:r>
                      <w:r w:rsidRPr="00397B03">
                        <w:rPr>
                          <w:rFonts w:hint="eastAsia"/>
                          <w:sz w:val="18"/>
                          <w:szCs w:val="18"/>
                        </w:rPr>
                        <w:t>市町村</w:t>
                      </w:r>
                      <w:r>
                        <w:rPr>
                          <w:rFonts w:hint="eastAsia"/>
                          <w:sz w:val="18"/>
                          <w:szCs w:val="18"/>
                        </w:rPr>
                        <w:t>）</w:t>
                      </w:r>
                    </w:p>
                  </w:txbxContent>
                </v:textbox>
              </v:shape>
            </w:pict>
          </mc:Fallback>
        </mc:AlternateContent>
      </w:r>
      <w:r w:rsidR="00FF3EB6">
        <w:rPr>
          <w:rFonts w:hint="eastAsia"/>
        </w:rPr>
        <w:t xml:space="preserve">　　　　　　</w:t>
      </w:r>
      <w:r w:rsidR="00B95B36">
        <w:rPr>
          <w:noProof/>
        </w:rPr>
        <w:drawing>
          <wp:inline distT="0" distB="0" distL="0" distR="0" wp14:anchorId="6B986622" wp14:editId="5A891F84">
            <wp:extent cx="4667250" cy="3171825"/>
            <wp:effectExtent l="0" t="0" r="0"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2547B" w:rsidRDefault="00655F1A" w:rsidP="00F21DF5">
      <w:pPr>
        <w:tabs>
          <w:tab w:val="left" w:pos="2160"/>
        </w:tabs>
        <w:spacing w:line="240" w:lineRule="exact"/>
        <w:ind w:leftChars="700" w:left="1650" w:hangingChars="100" w:hanging="180"/>
        <w:rPr>
          <w:sz w:val="18"/>
          <w:szCs w:val="18"/>
        </w:rPr>
      </w:pPr>
      <w:r w:rsidRPr="00655F1A">
        <w:rPr>
          <w:rFonts w:hint="eastAsia"/>
          <w:sz w:val="18"/>
          <w:szCs w:val="18"/>
        </w:rPr>
        <w:t xml:space="preserve">※　</w:t>
      </w:r>
      <w:r w:rsidR="00F21DF5">
        <w:rPr>
          <w:rFonts w:hint="eastAsia"/>
          <w:sz w:val="18"/>
          <w:szCs w:val="18"/>
        </w:rPr>
        <w:t>配食・会食サービス事業、送迎サービス</w:t>
      </w:r>
      <w:r w:rsidR="00BA71E1">
        <w:rPr>
          <w:rFonts w:hint="eastAsia"/>
          <w:sz w:val="18"/>
          <w:szCs w:val="18"/>
        </w:rPr>
        <w:t>事業</w:t>
      </w:r>
      <w:r w:rsidR="00F21DF5">
        <w:rPr>
          <w:rFonts w:hint="eastAsia"/>
          <w:sz w:val="18"/>
          <w:szCs w:val="18"/>
        </w:rPr>
        <w:t>、見守り活動</w:t>
      </w:r>
      <w:r w:rsidR="00BA71E1">
        <w:rPr>
          <w:rFonts w:hint="eastAsia"/>
          <w:sz w:val="18"/>
          <w:szCs w:val="18"/>
        </w:rPr>
        <w:t>、</w:t>
      </w:r>
      <w:r w:rsidR="00F21DF5">
        <w:rPr>
          <w:rFonts w:hint="eastAsia"/>
          <w:sz w:val="18"/>
          <w:szCs w:val="18"/>
        </w:rPr>
        <w:t>サロン事業は</w:t>
      </w:r>
      <w:r w:rsidR="00BA71E1">
        <w:rPr>
          <w:rFonts w:hint="eastAsia"/>
          <w:sz w:val="18"/>
          <w:szCs w:val="18"/>
        </w:rPr>
        <w:t>委託事業、</w:t>
      </w:r>
    </w:p>
    <w:p w:rsidR="00BA71E1" w:rsidRDefault="00BA71E1" w:rsidP="00E2547B">
      <w:pPr>
        <w:tabs>
          <w:tab w:val="left" w:pos="2160"/>
        </w:tabs>
        <w:spacing w:line="240" w:lineRule="exact"/>
        <w:ind w:leftChars="800" w:left="1680"/>
        <w:rPr>
          <w:sz w:val="18"/>
          <w:szCs w:val="18"/>
        </w:rPr>
      </w:pPr>
      <w:r>
        <w:rPr>
          <w:rFonts w:hint="eastAsia"/>
          <w:sz w:val="18"/>
          <w:szCs w:val="18"/>
        </w:rPr>
        <w:t>独自事業に関わらず、いずれか実施している社協は、「実施」として</w:t>
      </w:r>
      <w:r w:rsidR="00E2547B">
        <w:rPr>
          <w:rFonts w:hint="eastAsia"/>
          <w:sz w:val="18"/>
          <w:szCs w:val="18"/>
        </w:rPr>
        <w:t>集計</w:t>
      </w:r>
      <w:r>
        <w:rPr>
          <w:rFonts w:hint="eastAsia"/>
          <w:sz w:val="18"/>
          <w:szCs w:val="18"/>
        </w:rPr>
        <w:t>。</w:t>
      </w:r>
    </w:p>
    <w:p w:rsidR="00F21DF5" w:rsidRDefault="00F21DF5" w:rsidP="00F21DF5">
      <w:pPr>
        <w:tabs>
          <w:tab w:val="left" w:pos="2160"/>
        </w:tabs>
        <w:spacing w:line="240" w:lineRule="exact"/>
        <w:ind w:leftChars="700" w:left="1650" w:hangingChars="100" w:hanging="180"/>
        <w:rPr>
          <w:sz w:val="18"/>
          <w:szCs w:val="18"/>
        </w:rPr>
      </w:pPr>
      <w:r>
        <w:rPr>
          <w:rFonts w:hint="eastAsia"/>
          <w:sz w:val="18"/>
          <w:szCs w:val="18"/>
        </w:rPr>
        <w:t xml:space="preserve">　　住民懇談会は、「毎年実施」、「毎年ではないが定期開催」、「過去に開催している」を</w:t>
      </w:r>
    </w:p>
    <w:p w:rsidR="00F21DF5" w:rsidRDefault="00F21DF5" w:rsidP="00F21DF5">
      <w:pPr>
        <w:tabs>
          <w:tab w:val="left" w:pos="2160"/>
        </w:tabs>
        <w:spacing w:line="240" w:lineRule="exact"/>
        <w:ind w:leftChars="700" w:left="1650" w:hangingChars="100" w:hanging="180"/>
        <w:rPr>
          <w:sz w:val="18"/>
          <w:szCs w:val="18"/>
        </w:rPr>
      </w:pPr>
      <w:r>
        <w:rPr>
          <w:rFonts w:hint="eastAsia"/>
          <w:sz w:val="18"/>
          <w:szCs w:val="18"/>
        </w:rPr>
        <w:t>「実施」と</w:t>
      </w:r>
      <w:r w:rsidR="00E2547B">
        <w:rPr>
          <w:rFonts w:hint="eastAsia"/>
          <w:sz w:val="18"/>
          <w:szCs w:val="18"/>
        </w:rPr>
        <w:t>して集計</w:t>
      </w:r>
      <w:r>
        <w:rPr>
          <w:rFonts w:hint="eastAsia"/>
          <w:sz w:val="18"/>
          <w:szCs w:val="18"/>
        </w:rPr>
        <w:t>。</w:t>
      </w:r>
    </w:p>
    <w:p w:rsidR="00F21DF5" w:rsidRPr="00F21DF5" w:rsidRDefault="00F21DF5" w:rsidP="00F21DF5">
      <w:pPr>
        <w:tabs>
          <w:tab w:val="left" w:pos="2160"/>
        </w:tabs>
        <w:spacing w:line="240" w:lineRule="exact"/>
        <w:ind w:leftChars="700" w:left="1650" w:hangingChars="100" w:hanging="180"/>
        <w:rPr>
          <w:sz w:val="18"/>
          <w:szCs w:val="18"/>
        </w:rPr>
      </w:pPr>
      <w:r>
        <w:rPr>
          <w:rFonts w:hint="eastAsia"/>
          <w:sz w:val="18"/>
          <w:szCs w:val="18"/>
        </w:rPr>
        <w:t xml:space="preserve">　　</w:t>
      </w:r>
    </w:p>
    <w:p w:rsidR="00FD6CCC" w:rsidRDefault="00FD6CCC" w:rsidP="000B59A2">
      <w:pPr>
        <w:tabs>
          <w:tab w:val="left" w:pos="2160"/>
        </w:tabs>
        <w:spacing w:line="320" w:lineRule="exact"/>
        <w:ind w:firstLineChars="100" w:firstLine="220"/>
        <w:rPr>
          <w:rFonts w:ascii="Meiryo UI" w:eastAsia="Meiryo UI" w:hAnsi="Meiryo UI" w:cs="Meiryo UI"/>
          <w:sz w:val="22"/>
        </w:rPr>
      </w:pPr>
    </w:p>
    <w:p w:rsidR="00D57C6B" w:rsidRDefault="00D57C6B" w:rsidP="00BA71E1">
      <w:pPr>
        <w:tabs>
          <w:tab w:val="left" w:pos="2160"/>
        </w:tabs>
        <w:spacing w:line="320" w:lineRule="exact"/>
        <w:rPr>
          <w:rFonts w:ascii="Meiryo UI" w:eastAsia="Meiryo UI" w:hAnsi="Meiryo UI" w:cs="Meiryo UI"/>
          <w:sz w:val="28"/>
          <w:szCs w:val="28"/>
        </w:rPr>
      </w:pPr>
    </w:p>
    <w:p w:rsidR="00BA71E1" w:rsidRDefault="00BA71E1" w:rsidP="00BA71E1">
      <w:pPr>
        <w:tabs>
          <w:tab w:val="left" w:pos="2160"/>
        </w:tabs>
        <w:spacing w:line="320" w:lineRule="exact"/>
        <w:rPr>
          <w:rFonts w:ascii="Meiryo UI" w:eastAsia="Meiryo UI" w:hAnsi="Meiryo UI" w:cs="Meiryo UI"/>
          <w:sz w:val="28"/>
          <w:szCs w:val="28"/>
        </w:rPr>
      </w:pPr>
      <w:r w:rsidRPr="00BA71E1">
        <w:rPr>
          <w:rFonts w:ascii="Meiryo UI" w:eastAsia="Meiryo UI" w:hAnsi="Meiryo UI" w:cs="Meiryo UI" w:hint="eastAsia"/>
          <w:sz w:val="28"/>
          <w:szCs w:val="28"/>
        </w:rPr>
        <w:lastRenderedPageBreak/>
        <w:t xml:space="preserve">2　</w:t>
      </w:r>
      <w:r w:rsidR="00E2547B">
        <w:rPr>
          <w:rFonts w:ascii="Meiryo UI" w:eastAsia="Meiryo UI" w:hAnsi="Meiryo UI" w:cs="Meiryo UI" w:hint="eastAsia"/>
          <w:sz w:val="28"/>
          <w:szCs w:val="28"/>
        </w:rPr>
        <w:t>主な</w:t>
      </w:r>
      <w:r w:rsidR="004C2BDD">
        <w:rPr>
          <w:rFonts w:ascii="Meiryo UI" w:eastAsia="Meiryo UI" w:hAnsi="Meiryo UI" w:cs="Meiryo UI" w:hint="eastAsia"/>
          <w:sz w:val="28"/>
          <w:szCs w:val="28"/>
        </w:rPr>
        <w:t>実施</w:t>
      </w:r>
      <w:r w:rsidR="006902E2">
        <w:rPr>
          <w:rFonts w:ascii="Meiryo UI" w:eastAsia="Meiryo UI" w:hAnsi="Meiryo UI" w:cs="Meiryo UI" w:hint="eastAsia"/>
          <w:sz w:val="28"/>
          <w:szCs w:val="28"/>
        </w:rPr>
        <w:t>事業ごと</w:t>
      </w:r>
      <w:r w:rsidR="004C2BDD">
        <w:rPr>
          <w:rFonts w:ascii="Meiryo UI" w:eastAsia="Meiryo UI" w:hAnsi="Meiryo UI" w:cs="Meiryo UI" w:hint="eastAsia"/>
          <w:sz w:val="28"/>
          <w:szCs w:val="28"/>
        </w:rPr>
        <w:t>の</w:t>
      </w:r>
      <w:r w:rsidR="009034A3">
        <w:rPr>
          <w:rFonts w:ascii="Meiryo UI" w:eastAsia="Meiryo UI" w:hAnsi="Meiryo UI" w:cs="Meiryo UI" w:hint="eastAsia"/>
          <w:sz w:val="28"/>
          <w:szCs w:val="28"/>
        </w:rPr>
        <w:t>状況</w:t>
      </w:r>
    </w:p>
    <w:p w:rsidR="00091C30" w:rsidRPr="00BA71E1" w:rsidRDefault="00091C30" w:rsidP="00BA71E1">
      <w:pPr>
        <w:tabs>
          <w:tab w:val="left" w:pos="2160"/>
        </w:tabs>
        <w:spacing w:line="320" w:lineRule="exact"/>
        <w:rPr>
          <w:rFonts w:ascii="Meiryo UI" w:eastAsia="Meiryo UI" w:hAnsi="Meiryo UI" w:cs="Meiryo UI"/>
          <w:sz w:val="28"/>
          <w:szCs w:val="28"/>
        </w:rPr>
      </w:pPr>
    </w:p>
    <w:p w:rsidR="00BA71E1" w:rsidRDefault="00664FCA" w:rsidP="00BA71E1">
      <w:pPr>
        <w:tabs>
          <w:tab w:val="left" w:pos="2160"/>
        </w:tabs>
        <w:spacing w:line="320" w:lineRule="exact"/>
        <w:rPr>
          <w:rFonts w:ascii="Meiryo UI" w:eastAsia="Meiryo UI" w:hAnsi="Meiryo UI" w:cs="Meiryo UI"/>
          <w:sz w:val="24"/>
          <w:szCs w:val="24"/>
        </w:rPr>
      </w:pPr>
      <w:r w:rsidRPr="00CB512F">
        <w:rPr>
          <w:rFonts w:ascii="Meiryo UI" w:eastAsia="Meiryo UI" w:hAnsi="Meiryo UI" w:cs="Meiryo UI" w:hint="eastAsia"/>
          <w:sz w:val="24"/>
          <w:szCs w:val="24"/>
        </w:rPr>
        <w:t>（</w:t>
      </w:r>
      <w:r w:rsidR="00BA71E1">
        <w:rPr>
          <w:rFonts w:ascii="Meiryo UI" w:eastAsia="Meiryo UI" w:hAnsi="Meiryo UI" w:cs="Meiryo UI" w:hint="eastAsia"/>
          <w:sz w:val="24"/>
          <w:szCs w:val="24"/>
        </w:rPr>
        <w:t>1</w:t>
      </w:r>
      <w:r w:rsidRPr="00CB512F">
        <w:rPr>
          <w:rFonts w:ascii="Meiryo UI" w:eastAsia="Meiryo UI" w:hAnsi="Meiryo UI" w:cs="Meiryo UI" w:hint="eastAsia"/>
          <w:sz w:val="24"/>
          <w:szCs w:val="24"/>
        </w:rPr>
        <w:t xml:space="preserve">）　</w:t>
      </w:r>
      <w:r w:rsidR="007B2FC7" w:rsidRPr="00CB512F">
        <w:rPr>
          <w:rFonts w:ascii="Meiryo UI" w:eastAsia="Meiryo UI" w:hAnsi="Meiryo UI" w:cs="Meiryo UI" w:hint="eastAsia"/>
          <w:sz w:val="24"/>
          <w:szCs w:val="24"/>
        </w:rPr>
        <w:t>食事サービス</w:t>
      </w:r>
      <w:r w:rsidR="00F16CF9" w:rsidRPr="00CB512F">
        <w:rPr>
          <w:rFonts w:ascii="Meiryo UI" w:eastAsia="Meiryo UI" w:hAnsi="Meiryo UI" w:cs="Meiryo UI" w:hint="eastAsia"/>
          <w:sz w:val="24"/>
          <w:szCs w:val="24"/>
        </w:rPr>
        <w:t>事業</w:t>
      </w:r>
    </w:p>
    <w:p w:rsidR="004733F3" w:rsidRPr="00BA71E1" w:rsidRDefault="004733F3" w:rsidP="00BA71E1">
      <w:pPr>
        <w:tabs>
          <w:tab w:val="left" w:pos="2160"/>
        </w:tabs>
        <w:spacing w:line="320" w:lineRule="exact"/>
        <w:ind w:leftChars="300" w:left="630" w:firstLineChars="100" w:firstLine="220"/>
        <w:rPr>
          <w:rFonts w:ascii="Meiryo UI" w:eastAsia="Meiryo UI" w:hAnsi="Meiryo UI" w:cs="Meiryo UI"/>
          <w:sz w:val="24"/>
          <w:szCs w:val="24"/>
        </w:rPr>
      </w:pPr>
      <w:r w:rsidRPr="004733F3">
        <w:rPr>
          <w:rFonts w:asciiTheme="minorEastAsia" w:hAnsiTheme="minorEastAsia" w:cs="Meiryo UI" w:hint="eastAsia"/>
          <w:sz w:val="22"/>
        </w:rPr>
        <w:t>配食型食事サービスの一人あたりの提供日数は、「</w:t>
      </w:r>
      <w:r w:rsidR="00E41F6F">
        <w:rPr>
          <w:rFonts w:asciiTheme="minorEastAsia" w:hAnsiTheme="minorEastAsia" w:cs="Meiryo UI" w:hint="eastAsia"/>
          <w:sz w:val="22"/>
        </w:rPr>
        <w:t>毎日」「週6日」「週1～6日」</w:t>
      </w:r>
      <w:r w:rsidR="00B63C87">
        <w:rPr>
          <w:rFonts w:asciiTheme="minorEastAsia" w:hAnsiTheme="minorEastAsia" w:cs="Meiryo UI" w:hint="eastAsia"/>
          <w:sz w:val="22"/>
        </w:rPr>
        <w:t>と</w:t>
      </w:r>
      <w:r w:rsidR="00E41F6F">
        <w:rPr>
          <w:rFonts w:asciiTheme="minorEastAsia" w:hAnsiTheme="minorEastAsia" w:cs="Meiryo UI" w:hint="eastAsia"/>
          <w:sz w:val="22"/>
        </w:rPr>
        <w:t>、ほぼ毎日提供している社協</w:t>
      </w:r>
      <w:r w:rsidRPr="004733F3">
        <w:rPr>
          <w:rFonts w:asciiTheme="minorEastAsia" w:hAnsiTheme="minorEastAsia" w:cs="Meiryo UI" w:hint="eastAsia"/>
          <w:sz w:val="22"/>
        </w:rPr>
        <w:t>もあったが、</w:t>
      </w:r>
      <w:r w:rsidR="001A478E">
        <w:rPr>
          <w:rFonts w:asciiTheme="minorEastAsia" w:hAnsiTheme="minorEastAsia" w:cs="Meiryo UI" w:hint="eastAsia"/>
          <w:sz w:val="22"/>
        </w:rPr>
        <w:t>委託・補助事業と独自事業合わせて</w:t>
      </w:r>
      <w:r w:rsidRPr="004733F3">
        <w:rPr>
          <w:rFonts w:asciiTheme="minorEastAsia" w:hAnsiTheme="minorEastAsia" w:cs="Meiryo UI" w:hint="eastAsia"/>
          <w:sz w:val="22"/>
        </w:rPr>
        <w:t>「週1日」との回答が</w:t>
      </w:r>
      <w:r w:rsidR="00F17D8B">
        <w:rPr>
          <w:rFonts w:asciiTheme="minorEastAsia" w:hAnsiTheme="minorEastAsia" w:cs="Meiryo UI" w:hint="eastAsia"/>
          <w:sz w:val="22"/>
        </w:rPr>
        <w:t>8社協で</w:t>
      </w:r>
      <w:r w:rsidRPr="004733F3">
        <w:rPr>
          <w:rFonts w:asciiTheme="minorEastAsia" w:hAnsiTheme="minorEastAsia" w:cs="Meiryo UI" w:hint="eastAsia"/>
          <w:sz w:val="22"/>
        </w:rPr>
        <w:t>最も多</w:t>
      </w:r>
      <w:r w:rsidR="00F17D8B">
        <w:rPr>
          <w:rFonts w:asciiTheme="minorEastAsia" w:hAnsiTheme="minorEastAsia" w:cs="Meiryo UI" w:hint="eastAsia"/>
          <w:sz w:val="22"/>
        </w:rPr>
        <w:t>かった</w:t>
      </w:r>
      <w:r w:rsidRPr="004733F3">
        <w:rPr>
          <w:rFonts w:asciiTheme="minorEastAsia" w:hAnsiTheme="minorEastAsia" w:cs="Meiryo UI" w:hint="eastAsia"/>
          <w:sz w:val="22"/>
        </w:rPr>
        <w:t>。</w:t>
      </w:r>
    </w:p>
    <w:p w:rsidR="00FD6CCC" w:rsidRPr="004733F3" w:rsidRDefault="004733F3" w:rsidP="00BA71E1">
      <w:pPr>
        <w:tabs>
          <w:tab w:val="left" w:pos="2160"/>
        </w:tabs>
        <w:spacing w:line="320" w:lineRule="exact"/>
        <w:ind w:leftChars="300" w:left="630" w:firstLineChars="100" w:firstLine="220"/>
        <w:rPr>
          <w:rFonts w:asciiTheme="minorEastAsia" w:hAnsiTheme="minorEastAsia" w:cs="Meiryo UI"/>
          <w:sz w:val="22"/>
        </w:rPr>
      </w:pPr>
      <w:r w:rsidRPr="004733F3">
        <w:rPr>
          <w:rFonts w:asciiTheme="minorEastAsia" w:hAnsiTheme="minorEastAsia" w:cs="Meiryo UI" w:hint="eastAsia"/>
          <w:sz w:val="22"/>
        </w:rPr>
        <w:t>会食型食事サービスの一人あたりの提供日数は、</w:t>
      </w:r>
      <w:r w:rsidR="001A478E">
        <w:rPr>
          <w:rFonts w:asciiTheme="minorEastAsia" w:hAnsiTheme="minorEastAsia" w:cs="Meiryo UI" w:hint="eastAsia"/>
          <w:sz w:val="22"/>
        </w:rPr>
        <w:t>委託・補助事業と独自事業合わせて</w:t>
      </w:r>
      <w:r w:rsidR="00091C30">
        <w:rPr>
          <w:rFonts w:asciiTheme="minorEastAsia" w:hAnsiTheme="minorEastAsia" w:cs="Meiryo UI" w:hint="eastAsia"/>
          <w:sz w:val="22"/>
        </w:rPr>
        <w:t>「</w:t>
      </w:r>
      <w:r w:rsidRPr="004733F3">
        <w:rPr>
          <w:rFonts w:asciiTheme="minorEastAsia" w:hAnsiTheme="minorEastAsia" w:cs="Meiryo UI" w:hint="eastAsia"/>
          <w:sz w:val="22"/>
        </w:rPr>
        <w:t>年1回</w:t>
      </w:r>
      <w:r w:rsidR="00091C30">
        <w:rPr>
          <w:rFonts w:asciiTheme="minorEastAsia" w:hAnsiTheme="minorEastAsia" w:cs="Meiryo UI" w:hint="eastAsia"/>
          <w:sz w:val="22"/>
        </w:rPr>
        <w:t>」</w:t>
      </w:r>
      <w:r w:rsidRPr="004733F3">
        <w:rPr>
          <w:rFonts w:asciiTheme="minorEastAsia" w:hAnsiTheme="minorEastAsia" w:cs="Meiryo UI" w:hint="eastAsia"/>
          <w:sz w:val="22"/>
        </w:rPr>
        <w:t>との回答が</w:t>
      </w:r>
      <w:r w:rsidR="00F17D8B">
        <w:rPr>
          <w:rFonts w:asciiTheme="minorEastAsia" w:hAnsiTheme="minorEastAsia" w:cs="Meiryo UI" w:hint="eastAsia"/>
          <w:sz w:val="22"/>
        </w:rPr>
        <w:t>8社協と</w:t>
      </w:r>
      <w:r w:rsidRPr="004733F3">
        <w:rPr>
          <w:rFonts w:asciiTheme="minorEastAsia" w:hAnsiTheme="minorEastAsia" w:cs="Meiryo UI" w:hint="eastAsia"/>
          <w:sz w:val="22"/>
        </w:rPr>
        <w:t>最も多かった。</w:t>
      </w:r>
    </w:p>
    <w:tbl>
      <w:tblPr>
        <w:tblStyle w:val="a5"/>
        <w:tblpPr w:leftFromText="142" w:rightFromText="142" w:vertAnchor="text" w:horzAnchor="margin" w:tblpXSpec="center"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FD6CCC" w:rsidRPr="005959F4" w:rsidTr="00FD6CCC">
        <w:trPr>
          <w:trHeight w:val="345"/>
        </w:trPr>
        <w:tc>
          <w:tcPr>
            <w:tcW w:w="7443" w:type="dxa"/>
          </w:tcPr>
          <w:p w:rsidR="00FD6CCC" w:rsidRPr="00DB40BF" w:rsidRDefault="00FD6CCC" w:rsidP="00FD6CCC">
            <w:pPr>
              <w:jc w:val="center"/>
              <w:rPr>
                <w:rFonts w:ascii="Meiryo UI" w:eastAsia="Meiryo UI" w:hAnsi="Meiryo UI" w:cs="Meiryo UI"/>
              </w:rPr>
            </w:pPr>
            <w:r w:rsidRPr="00DB40BF">
              <w:rPr>
                <w:rFonts w:ascii="Meiryo UI" w:eastAsia="Meiryo UI" w:hAnsi="Meiryo UI" w:cs="Meiryo UI" w:hint="eastAsia"/>
              </w:rPr>
              <w:t>図</w:t>
            </w:r>
            <w:r w:rsidR="00AF6FDF">
              <w:rPr>
                <w:rFonts w:ascii="Meiryo UI" w:eastAsia="Meiryo UI" w:hAnsi="Meiryo UI" w:cs="Meiryo UI" w:hint="eastAsia"/>
              </w:rPr>
              <w:t>表</w:t>
            </w:r>
            <w:r w:rsidRPr="00DB40BF">
              <w:rPr>
                <w:rFonts w:ascii="Meiryo UI" w:eastAsia="Meiryo UI" w:hAnsi="Meiryo UI" w:cs="Meiryo UI" w:hint="eastAsia"/>
              </w:rPr>
              <w:t xml:space="preserve">2　</w:t>
            </w:r>
            <w:r w:rsidR="00C204EF">
              <w:rPr>
                <w:rFonts w:ascii="Meiryo UI" w:eastAsia="Meiryo UI" w:hAnsi="Meiryo UI" w:cs="Meiryo UI" w:hint="eastAsia"/>
              </w:rPr>
              <w:t>配食型食事サービスの実施状況</w:t>
            </w:r>
          </w:p>
        </w:tc>
      </w:tr>
    </w:tbl>
    <w:p w:rsidR="003B4CB6" w:rsidRPr="003B4CB6" w:rsidRDefault="00F739B9" w:rsidP="00F61856">
      <w:pPr>
        <w:tabs>
          <w:tab w:val="left" w:pos="2160"/>
        </w:tabs>
        <w:ind w:firstLineChars="100" w:firstLine="210"/>
      </w:pPr>
      <w:r>
        <w:rPr>
          <w:rFonts w:hint="eastAsia"/>
        </w:rPr>
        <w:t xml:space="preserve">　　　</w:t>
      </w:r>
    </w:p>
    <w:tbl>
      <w:tblPr>
        <w:tblpPr w:leftFromText="142" w:rightFromText="142" w:vertAnchor="text" w:horzAnchor="margin" w:tblpXSpec="center" w:tblpY="185"/>
        <w:tblW w:w="7251" w:type="dxa"/>
        <w:tblCellMar>
          <w:left w:w="99" w:type="dxa"/>
          <w:right w:w="99" w:type="dxa"/>
        </w:tblCellMar>
        <w:tblLook w:val="04A0" w:firstRow="1" w:lastRow="0" w:firstColumn="1" w:lastColumn="0" w:noHBand="0" w:noVBand="1"/>
      </w:tblPr>
      <w:tblGrid>
        <w:gridCol w:w="602"/>
        <w:gridCol w:w="3408"/>
        <w:gridCol w:w="1678"/>
        <w:gridCol w:w="1563"/>
      </w:tblGrid>
      <w:tr w:rsidR="00FD6CCC" w:rsidRPr="00610023" w:rsidTr="00C204EF">
        <w:trPr>
          <w:trHeight w:val="223"/>
        </w:trPr>
        <w:tc>
          <w:tcPr>
            <w:tcW w:w="4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6CCC" w:rsidRPr="00610023" w:rsidRDefault="00FD6CCC" w:rsidP="00FD6CCC">
            <w:pPr>
              <w:widowControl/>
              <w:jc w:val="center"/>
              <w:rPr>
                <w:rFonts w:ascii="ＭＳ Ｐゴシック" w:eastAsia="ＭＳ Ｐゴシック" w:hAnsi="ＭＳ Ｐゴシック" w:cs="ＭＳ Ｐゴシック"/>
                <w:color w:val="000000"/>
                <w:kern w:val="0"/>
                <w:sz w:val="22"/>
              </w:rPr>
            </w:pPr>
            <w:r w:rsidRPr="00610023">
              <w:rPr>
                <w:rFonts w:ascii="ＭＳ Ｐゴシック" w:eastAsia="ＭＳ Ｐゴシック" w:hAnsi="ＭＳ Ｐゴシック" w:cs="ＭＳ Ｐゴシック" w:hint="eastAsia"/>
                <w:color w:val="000000"/>
                <w:kern w:val="0"/>
                <w:sz w:val="22"/>
              </w:rPr>
              <w:t xml:space="preserve">　</w:t>
            </w:r>
          </w:p>
        </w:tc>
        <w:tc>
          <w:tcPr>
            <w:tcW w:w="1678" w:type="dxa"/>
            <w:tcBorders>
              <w:top w:val="single" w:sz="4" w:space="0" w:color="auto"/>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委託・補助事業</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独自事業</w:t>
            </w:r>
          </w:p>
        </w:tc>
      </w:tr>
      <w:tr w:rsidR="00FD6CCC" w:rsidRPr="00610023" w:rsidTr="00C204EF">
        <w:trPr>
          <w:trHeight w:val="223"/>
        </w:trPr>
        <w:tc>
          <w:tcPr>
            <w:tcW w:w="60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FD6CCC" w:rsidRPr="00C204EF" w:rsidRDefault="00FD6CCC" w:rsidP="00FD6CCC">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昼食</w:t>
            </w:r>
          </w:p>
        </w:tc>
        <w:tc>
          <w:tcPr>
            <w:tcW w:w="340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実施社協数</w:t>
            </w:r>
          </w:p>
        </w:tc>
        <w:tc>
          <w:tcPr>
            <w:tcW w:w="1678" w:type="dxa"/>
            <w:tcBorders>
              <w:top w:val="nil"/>
              <w:left w:val="nil"/>
              <w:bottom w:val="single" w:sz="4" w:space="0" w:color="auto"/>
              <w:right w:val="single" w:sz="4" w:space="0" w:color="auto"/>
            </w:tcBorders>
            <w:shd w:val="clear" w:color="auto" w:fill="auto"/>
            <w:noWrap/>
            <w:vAlign w:val="center"/>
            <w:hideMark/>
          </w:tcPr>
          <w:p w:rsidR="00FD6CCC" w:rsidRPr="00C204EF" w:rsidRDefault="00981E32" w:rsidP="00FD6CCC">
            <w:pPr>
              <w:widowControl/>
              <w:jc w:val="right"/>
              <w:rPr>
                <w:rFonts w:eastAsia="ＭＳ Ｐゴシック" w:cs="ＭＳ Ｐゴシック"/>
                <w:color w:val="000000"/>
                <w:kern w:val="0"/>
                <w:sz w:val="22"/>
              </w:rPr>
            </w:pPr>
            <w:r>
              <w:rPr>
                <w:rFonts w:eastAsia="ＭＳ Ｐゴシック" w:cs="ＭＳ Ｐゴシック"/>
                <w:color w:val="000000"/>
                <w:kern w:val="0"/>
                <w:sz w:val="22"/>
              </w:rPr>
              <w:t>1</w:t>
            </w:r>
            <w:r>
              <w:rPr>
                <w:rFonts w:eastAsia="ＭＳ Ｐゴシック" w:cs="ＭＳ Ｐゴシック" w:hint="eastAsia"/>
                <w:color w:val="000000"/>
                <w:kern w:val="0"/>
                <w:sz w:val="22"/>
              </w:rPr>
              <w:t>5</w:t>
            </w:r>
          </w:p>
        </w:tc>
        <w:tc>
          <w:tcPr>
            <w:tcW w:w="1563" w:type="dxa"/>
            <w:tcBorders>
              <w:top w:val="nil"/>
              <w:left w:val="nil"/>
              <w:bottom w:val="single" w:sz="4" w:space="0" w:color="auto"/>
              <w:right w:val="single" w:sz="4" w:space="0" w:color="auto"/>
            </w:tcBorders>
            <w:shd w:val="clear" w:color="auto" w:fill="auto"/>
            <w:noWrap/>
            <w:vAlign w:val="center"/>
            <w:hideMark/>
          </w:tcPr>
          <w:p w:rsidR="00FD6CCC" w:rsidRPr="00C204EF" w:rsidRDefault="00981E32" w:rsidP="000A50ED">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 xml:space="preserve">　　</w:t>
            </w:r>
            <w:r w:rsidR="000A50ED">
              <w:rPr>
                <w:rFonts w:eastAsia="ＭＳ Ｐゴシック" w:cs="ＭＳ Ｐゴシック" w:hint="eastAsia"/>
                <w:color w:val="000000"/>
                <w:kern w:val="0"/>
                <w:sz w:val="22"/>
              </w:rPr>
              <w:t>6</w:t>
            </w:r>
          </w:p>
        </w:tc>
      </w:tr>
      <w:tr w:rsidR="00FD6CCC" w:rsidRPr="00610023" w:rsidTr="00C204EF">
        <w:trPr>
          <w:trHeight w:val="223"/>
        </w:trPr>
        <w:tc>
          <w:tcPr>
            <w:tcW w:w="602" w:type="dxa"/>
            <w:vMerge/>
            <w:tcBorders>
              <w:top w:val="single" w:sz="4" w:space="0" w:color="auto"/>
              <w:left w:val="single" w:sz="4" w:space="0" w:color="auto"/>
              <w:bottom w:val="single" w:sz="4" w:space="0" w:color="auto"/>
              <w:right w:val="single" w:sz="4" w:space="0" w:color="auto"/>
            </w:tcBorders>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p>
        </w:tc>
        <w:tc>
          <w:tcPr>
            <w:tcW w:w="340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平均食事単価（円）</w:t>
            </w:r>
          </w:p>
        </w:tc>
        <w:tc>
          <w:tcPr>
            <w:tcW w:w="167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B95B3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6</w:t>
            </w:r>
            <w:r w:rsidR="00B95B36">
              <w:rPr>
                <w:rFonts w:eastAsia="ＭＳ Ｐゴシック" w:cs="ＭＳ Ｐゴシック" w:hint="eastAsia"/>
                <w:color w:val="000000"/>
                <w:kern w:val="0"/>
                <w:sz w:val="22"/>
              </w:rPr>
              <w:t>84</w:t>
            </w:r>
          </w:p>
        </w:tc>
        <w:tc>
          <w:tcPr>
            <w:tcW w:w="1563" w:type="dxa"/>
            <w:tcBorders>
              <w:top w:val="nil"/>
              <w:left w:val="nil"/>
              <w:bottom w:val="single" w:sz="4" w:space="0" w:color="auto"/>
              <w:right w:val="single" w:sz="4" w:space="0" w:color="auto"/>
            </w:tcBorders>
            <w:shd w:val="clear" w:color="auto" w:fill="auto"/>
            <w:noWrap/>
            <w:vAlign w:val="center"/>
            <w:hideMark/>
          </w:tcPr>
          <w:p w:rsidR="00FD6CCC" w:rsidRPr="00C204EF" w:rsidRDefault="000A50ED" w:rsidP="00FD6CCC">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475</w:t>
            </w:r>
          </w:p>
        </w:tc>
      </w:tr>
      <w:tr w:rsidR="00FD6CCC" w:rsidRPr="00610023" w:rsidTr="00C204EF">
        <w:trPr>
          <w:trHeight w:val="223"/>
        </w:trPr>
        <w:tc>
          <w:tcPr>
            <w:tcW w:w="602" w:type="dxa"/>
            <w:vMerge/>
            <w:tcBorders>
              <w:top w:val="single" w:sz="4" w:space="0" w:color="auto"/>
              <w:left w:val="single" w:sz="4" w:space="0" w:color="auto"/>
              <w:bottom w:val="single" w:sz="4" w:space="0" w:color="auto"/>
              <w:right w:val="single" w:sz="4" w:space="0" w:color="auto"/>
            </w:tcBorders>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p>
        </w:tc>
        <w:tc>
          <w:tcPr>
            <w:tcW w:w="340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うち平均利用者負担単価（円）</w:t>
            </w:r>
          </w:p>
        </w:tc>
        <w:tc>
          <w:tcPr>
            <w:tcW w:w="1678" w:type="dxa"/>
            <w:tcBorders>
              <w:top w:val="nil"/>
              <w:left w:val="nil"/>
              <w:bottom w:val="single" w:sz="4" w:space="0" w:color="auto"/>
              <w:right w:val="single" w:sz="4" w:space="0" w:color="auto"/>
            </w:tcBorders>
            <w:shd w:val="clear" w:color="auto" w:fill="auto"/>
            <w:noWrap/>
            <w:vAlign w:val="center"/>
            <w:hideMark/>
          </w:tcPr>
          <w:p w:rsidR="00FD6CCC" w:rsidRPr="00C204EF" w:rsidRDefault="00B95B36" w:rsidP="00FD6CCC">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405</w:t>
            </w:r>
          </w:p>
        </w:tc>
        <w:tc>
          <w:tcPr>
            <w:tcW w:w="1563" w:type="dxa"/>
            <w:tcBorders>
              <w:top w:val="nil"/>
              <w:left w:val="nil"/>
              <w:bottom w:val="single" w:sz="4" w:space="0" w:color="auto"/>
              <w:right w:val="single" w:sz="4" w:space="0" w:color="auto"/>
            </w:tcBorders>
            <w:shd w:val="clear" w:color="auto" w:fill="auto"/>
            <w:noWrap/>
            <w:vAlign w:val="center"/>
            <w:hideMark/>
          </w:tcPr>
          <w:p w:rsidR="00FD6CCC" w:rsidRPr="00C204EF" w:rsidRDefault="000A50ED" w:rsidP="00FD6CCC">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425</w:t>
            </w:r>
          </w:p>
        </w:tc>
      </w:tr>
      <w:tr w:rsidR="00FD6CCC" w:rsidRPr="00610023" w:rsidTr="00C204EF">
        <w:trPr>
          <w:trHeight w:val="223"/>
        </w:trPr>
        <w:tc>
          <w:tcPr>
            <w:tcW w:w="60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FD6CCC" w:rsidRPr="00C204EF" w:rsidRDefault="00FD6CCC" w:rsidP="00FD6CCC">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夕食</w:t>
            </w:r>
          </w:p>
        </w:tc>
        <w:tc>
          <w:tcPr>
            <w:tcW w:w="340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実施社協数</w:t>
            </w:r>
          </w:p>
        </w:tc>
        <w:tc>
          <w:tcPr>
            <w:tcW w:w="167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5</w:t>
            </w:r>
          </w:p>
        </w:tc>
        <w:tc>
          <w:tcPr>
            <w:tcW w:w="1563" w:type="dxa"/>
            <w:tcBorders>
              <w:top w:val="nil"/>
              <w:left w:val="nil"/>
              <w:bottom w:val="single" w:sz="4" w:space="0" w:color="auto"/>
              <w:right w:val="single" w:sz="4" w:space="0" w:color="auto"/>
            </w:tcBorders>
            <w:shd w:val="clear" w:color="auto" w:fill="auto"/>
            <w:noWrap/>
            <w:vAlign w:val="center"/>
            <w:hideMark/>
          </w:tcPr>
          <w:p w:rsidR="00FD6CCC" w:rsidRPr="00C204EF" w:rsidRDefault="00B95B36" w:rsidP="00FD6CCC">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3</w:t>
            </w:r>
          </w:p>
        </w:tc>
      </w:tr>
      <w:tr w:rsidR="00FD6CCC" w:rsidRPr="00610023" w:rsidTr="00C204EF">
        <w:trPr>
          <w:trHeight w:val="223"/>
        </w:trPr>
        <w:tc>
          <w:tcPr>
            <w:tcW w:w="602" w:type="dxa"/>
            <w:vMerge/>
            <w:tcBorders>
              <w:top w:val="single" w:sz="4" w:space="0" w:color="auto"/>
              <w:left w:val="single" w:sz="4" w:space="0" w:color="auto"/>
              <w:bottom w:val="single" w:sz="4" w:space="0" w:color="auto"/>
              <w:right w:val="single" w:sz="4" w:space="0" w:color="auto"/>
            </w:tcBorders>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p>
        </w:tc>
        <w:tc>
          <w:tcPr>
            <w:tcW w:w="340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平均食事単価（円）</w:t>
            </w:r>
          </w:p>
        </w:tc>
        <w:tc>
          <w:tcPr>
            <w:tcW w:w="1678" w:type="dxa"/>
            <w:tcBorders>
              <w:top w:val="nil"/>
              <w:left w:val="nil"/>
              <w:bottom w:val="single" w:sz="4" w:space="0" w:color="auto"/>
              <w:right w:val="single" w:sz="4" w:space="0" w:color="auto"/>
            </w:tcBorders>
            <w:shd w:val="clear" w:color="auto" w:fill="auto"/>
            <w:noWrap/>
            <w:vAlign w:val="center"/>
            <w:hideMark/>
          </w:tcPr>
          <w:p w:rsidR="00FD6CCC" w:rsidRPr="00C204EF" w:rsidRDefault="00B95B36" w:rsidP="00FD6CCC">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801</w:t>
            </w:r>
          </w:p>
        </w:tc>
        <w:tc>
          <w:tcPr>
            <w:tcW w:w="1563" w:type="dxa"/>
            <w:tcBorders>
              <w:top w:val="nil"/>
              <w:left w:val="nil"/>
              <w:bottom w:val="single" w:sz="4" w:space="0" w:color="auto"/>
              <w:right w:val="single" w:sz="4" w:space="0" w:color="auto"/>
            </w:tcBorders>
            <w:shd w:val="clear" w:color="auto" w:fill="auto"/>
            <w:noWrap/>
            <w:vAlign w:val="center"/>
            <w:hideMark/>
          </w:tcPr>
          <w:p w:rsidR="00FD6CCC" w:rsidRPr="00C204EF" w:rsidRDefault="00B95B36" w:rsidP="00981E32">
            <w:pPr>
              <w:widowControl/>
              <w:ind w:right="-35"/>
              <w:jc w:val="right"/>
              <w:rPr>
                <w:rFonts w:eastAsia="ＭＳ Ｐゴシック" w:cs="ＭＳ Ｐゴシック"/>
                <w:color w:val="000000"/>
                <w:kern w:val="0"/>
                <w:sz w:val="22"/>
              </w:rPr>
            </w:pPr>
            <w:r>
              <w:rPr>
                <w:rFonts w:eastAsia="ＭＳ Ｐゴシック" w:cs="ＭＳ Ｐゴシック" w:hint="eastAsia"/>
                <w:color w:val="000000"/>
                <w:kern w:val="0"/>
                <w:sz w:val="22"/>
              </w:rPr>
              <w:t>516</w:t>
            </w:r>
          </w:p>
        </w:tc>
      </w:tr>
      <w:tr w:rsidR="00FD6CCC" w:rsidRPr="00610023" w:rsidTr="00C204EF">
        <w:trPr>
          <w:trHeight w:val="223"/>
        </w:trPr>
        <w:tc>
          <w:tcPr>
            <w:tcW w:w="602" w:type="dxa"/>
            <w:vMerge/>
            <w:tcBorders>
              <w:top w:val="single" w:sz="4" w:space="0" w:color="auto"/>
              <w:left w:val="single" w:sz="4" w:space="0" w:color="auto"/>
              <w:bottom w:val="single" w:sz="4" w:space="0" w:color="auto"/>
              <w:right w:val="single" w:sz="4" w:space="0" w:color="auto"/>
            </w:tcBorders>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p>
        </w:tc>
        <w:tc>
          <w:tcPr>
            <w:tcW w:w="3408" w:type="dxa"/>
            <w:tcBorders>
              <w:top w:val="nil"/>
              <w:left w:val="nil"/>
              <w:bottom w:val="single" w:sz="4" w:space="0" w:color="auto"/>
              <w:right w:val="single" w:sz="4" w:space="0" w:color="auto"/>
            </w:tcBorders>
            <w:shd w:val="clear" w:color="auto" w:fill="auto"/>
            <w:noWrap/>
            <w:vAlign w:val="center"/>
            <w:hideMark/>
          </w:tcPr>
          <w:p w:rsidR="00FD6CCC" w:rsidRPr="00C204EF" w:rsidRDefault="00FD6CCC" w:rsidP="00FD6CCC">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うち平均利用者負担単価（円）</w:t>
            </w:r>
          </w:p>
        </w:tc>
        <w:tc>
          <w:tcPr>
            <w:tcW w:w="1678" w:type="dxa"/>
            <w:tcBorders>
              <w:top w:val="nil"/>
              <w:left w:val="nil"/>
              <w:bottom w:val="single" w:sz="4" w:space="0" w:color="auto"/>
              <w:right w:val="single" w:sz="4" w:space="0" w:color="auto"/>
            </w:tcBorders>
            <w:shd w:val="clear" w:color="auto" w:fill="auto"/>
            <w:noWrap/>
            <w:vAlign w:val="center"/>
            <w:hideMark/>
          </w:tcPr>
          <w:p w:rsidR="00FD6CCC" w:rsidRPr="00C204EF" w:rsidRDefault="00B95B36" w:rsidP="00524542">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3</w:t>
            </w:r>
            <w:r w:rsidR="00524542">
              <w:rPr>
                <w:rFonts w:eastAsia="ＭＳ Ｐゴシック" w:cs="ＭＳ Ｐゴシック" w:hint="eastAsia"/>
                <w:color w:val="000000"/>
                <w:kern w:val="0"/>
                <w:sz w:val="22"/>
              </w:rPr>
              <w:t>9</w:t>
            </w:r>
            <w:r>
              <w:rPr>
                <w:rFonts w:eastAsia="ＭＳ Ｐゴシック" w:cs="ＭＳ Ｐゴシック" w:hint="eastAsia"/>
                <w:color w:val="000000"/>
                <w:kern w:val="0"/>
                <w:sz w:val="22"/>
              </w:rPr>
              <w:t>3</w:t>
            </w:r>
          </w:p>
        </w:tc>
        <w:tc>
          <w:tcPr>
            <w:tcW w:w="1563" w:type="dxa"/>
            <w:tcBorders>
              <w:top w:val="nil"/>
              <w:left w:val="nil"/>
              <w:bottom w:val="single" w:sz="4" w:space="0" w:color="auto"/>
              <w:right w:val="single" w:sz="4" w:space="0" w:color="auto"/>
            </w:tcBorders>
            <w:shd w:val="clear" w:color="auto" w:fill="auto"/>
            <w:noWrap/>
            <w:vAlign w:val="center"/>
            <w:hideMark/>
          </w:tcPr>
          <w:p w:rsidR="00FD6CCC" w:rsidRPr="00C204EF" w:rsidRDefault="00B95B36" w:rsidP="00981E32">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167</w:t>
            </w:r>
          </w:p>
        </w:tc>
      </w:tr>
    </w:tbl>
    <w:p w:rsidR="007B2FC7" w:rsidRDefault="007B2FC7" w:rsidP="00F61856">
      <w:pPr>
        <w:tabs>
          <w:tab w:val="left" w:pos="2160"/>
        </w:tabs>
        <w:ind w:firstLineChars="100" w:firstLine="210"/>
      </w:pPr>
      <w:r>
        <w:rPr>
          <w:rFonts w:hint="eastAsia"/>
        </w:rPr>
        <w:t xml:space="preserve">　　</w:t>
      </w:r>
    </w:p>
    <w:p w:rsidR="007B2FC7" w:rsidRDefault="007B2FC7" w:rsidP="00F61856">
      <w:pPr>
        <w:tabs>
          <w:tab w:val="left" w:pos="2160"/>
        </w:tabs>
        <w:ind w:firstLineChars="100" w:firstLine="210"/>
      </w:pPr>
    </w:p>
    <w:p w:rsidR="00FD6CCC" w:rsidRDefault="00FD6CCC" w:rsidP="00F61856">
      <w:pPr>
        <w:tabs>
          <w:tab w:val="left" w:pos="2160"/>
        </w:tabs>
        <w:ind w:firstLineChars="100" w:firstLine="210"/>
      </w:pPr>
    </w:p>
    <w:p w:rsidR="00FD6CCC" w:rsidRDefault="00FD6CCC" w:rsidP="00F61856">
      <w:pPr>
        <w:tabs>
          <w:tab w:val="left" w:pos="2160"/>
        </w:tabs>
        <w:ind w:firstLineChars="100" w:firstLine="210"/>
      </w:pPr>
    </w:p>
    <w:p w:rsidR="00FD6CCC" w:rsidRDefault="00FD6CCC" w:rsidP="00F61856">
      <w:pPr>
        <w:tabs>
          <w:tab w:val="left" w:pos="2160"/>
        </w:tabs>
        <w:ind w:firstLineChars="100" w:firstLine="210"/>
      </w:pPr>
    </w:p>
    <w:p w:rsidR="00777AD1" w:rsidRDefault="00777AD1" w:rsidP="00777AD1">
      <w:pPr>
        <w:tabs>
          <w:tab w:val="left" w:pos="2160"/>
        </w:tabs>
      </w:pPr>
    </w:p>
    <w:p w:rsidR="00777AD1" w:rsidRDefault="00777AD1" w:rsidP="00777AD1">
      <w:pPr>
        <w:tabs>
          <w:tab w:val="left" w:pos="2160"/>
        </w:tabs>
      </w:pPr>
    </w:p>
    <w:p w:rsidR="00FD6CCC" w:rsidRDefault="00777AD1" w:rsidP="00F61856">
      <w:pPr>
        <w:tabs>
          <w:tab w:val="left" w:pos="2160"/>
        </w:tabs>
        <w:ind w:firstLineChars="100" w:firstLine="210"/>
      </w:pPr>
      <w:r>
        <w:rPr>
          <w:rFonts w:hint="eastAsia"/>
        </w:rPr>
        <w:t xml:space="preserve">　　　　　　　　</w:t>
      </w:r>
    </w:p>
    <w:tbl>
      <w:tblPr>
        <w:tblStyle w:val="a5"/>
        <w:tblpPr w:leftFromText="142" w:rightFromText="142" w:vertAnchor="text" w:horzAnchor="margin" w:tblpXSpec="center"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777AD1" w:rsidRPr="005959F4" w:rsidTr="00777AD1">
        <w:trPr>
          <w:trHeight w:val="345"/>
        </w:trPr>
        <w:tc>
          <w:tcPr>
            <w:tcW w:w="7443" w:type="dxa"/>
          </w:tcPr>
          <w:p w:rsidR="00777AD1" w:rsidRPr="00DB40BF" w:rsidRDefault="00777AD1" w:rsidP="00777AD1">
            <w:pPr>
              <w:jc w:val="center"/>
              <w:rPr>
                <w:rFonts w:ascii="Meiryo UI" w:eastAsia="Meiryo UI" w:hAnsi="Meiryo UI" w:cs="Meiryo UI"/>
              </w:rPr>
            </w:pPr>
            <w:r w:rsidRPr="00DB40BF">
              <w:rPr>
                <w:rFonts w:ascii="Meiryo UI" w:eastAsia="Meiryo UI" w:hAnsi="Meiryo UI" w:cs="Meiryo UI" w:hint="eastAsia"/>
              </w:rPr>
              <w:t>図</w:t>
            </w:r>
            <w:r w:rsidR="00AF6FDF">
              <w:rPr>
                <w:rFonts w:ascii="Meiryo UI" w:eastAsia="Meiryo UI" w:hAnsi="Meiryo UI" w:cs="Meiryo UI" w:hint="eastAsia"/>
              </w:rPr>
              <w:t>表</w:t>
            </w:r>
            <w:r>
              <w:rPr>
                <w:rFonts w:ascii="Meiryo UI" w:eastAsia="Meiryo UI" w:hAnsi="Meiryo UI" w:cs="Meiryo UI" w:hint="eastAsia"/>
              </w:rPr>
              <w:t>3</w:t>
            </w:r>
            <w:r w:rsidRPr="00DB40BF">
              <w:rPr>
                <w:rFonts w:ascii="Meiryo UI" w:eastAsia="Meiryo UI" w:hAnsi="Meiryo UI" w:cs="Meiryo UI" w:hint="eastAsia"/>
              </w:rPr>
              <w:t xml:space="preserve">　</w:t>
            </w:r>
            <w:r>
              <w:rPr>
                <w:rFonts w:ascii="Meiryo UI" w:eastAsia="Meiryo UI" w:hAnsi="Meiryo UI" w:cs="Meiryo UI" w:hint="eastAsia"/>
              </w:rPr>
              <w:t>会食型</w:t>
            </w:r>
            <w:r w:rsidRPr="00DB40BF">
              <w:rPr>
                <w:rFonts w:ascii="Meiryo UI" w:eastAsia="Meiryo UI" w:hAnsi="Meiryo UI" w:cs="Meiryo UI" w:hint="eastAsia"/>
              </w:rPr>
              <w:t>食事サービスの実施状況</w:t>
            </w:r>
          </w:p>
        </w:tc>
      </w:tr>
    </w:tbl>
    <w:p w:rsidR="00FD6CCC" w:rsidRDefault="00FD6CCC" w:rsidP="00F61856">
      <w:pPr>
        <w:tabs>
          <w:tab w:val="left" w:pos="2160"/>
        </w:tabs>
        <w:ind w:firstLineChars="100" w:firstLine="210"/>
      </w:pPr>
    </w:p>
    <w:tbl>
      <w:tblPr>
        <w:tblpPr w:leftFromText="142" w:rightFromText="142" w:vertAnchor="text" w:horzAnchor="margin" w:tblpXSpec="center" w:tblpY="60"/>
        <w:tblW w:w="7187" w:type="dxa"/>
        <w:tblCellMar>
          <w:left w:w="99" w:type="dxa"/>
          <w:right w:w="99" w:type="dxa"/>
        </w:tblCellMar>
        <w:tblLook w:val="04A0" w:firstRow="1" w:lastRow="0" w:firstColumn="1" w:lastColumn="0" w:noHBand="0" w:noVBand="1"/>
      </w:tblPr>
      <w:tblGrid>
        <w:gridCol w:w="564"/>
        <w:gridCol w:w="3363"/>
        <w:gridCol w:w="1701"/>
        <w:gridCol w:w="1559"/>
      </w:tblGrid>
      <w:tr w:rsidR="00777AD1" w:rsidRPr="008C3074" w:rsidTr="002F2FD6">
        <w:trPr>
          <w:trHeight w:val="271"/>
        </w:trPr>
        <w:tc>
          <w:tcPr>
            <w:tcW w:w="39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7AD1" w:rsidRPr="008C3074" w:rsidRDefault="00777AD1" w:rsidP="002F2FD6">
            <w:pPr>
              <w:widowControl/>
              <w:jc w:val="center"/>
              <w:rPr>
                <w:rFonts w:ascii="ＭＳ Ｐゴシック" w:eastAsia="ＭＳ Ｐゴシック" w:hAnsi="ＭＳ Ｐゴシック" w:cs="ＭＳ Ｐゴシック"/>
                <w:color w:val="000000"/>
                <w:kern w:val="0"/>
                <w:sz w:val="22"/>
              </w:rPr>
            </w:pPr>
            <w:r w:rsidRPr="008C3074">
              <w:rPr>
                <w:rFonts w:ascii="ＭＳ Ｐゴシック" w:eastAsia="ＭＳ Ｐゴシック" w:hAnsi="ＭＳ Ｐゴシック" w:cs="ＭＳ Ｐゴシック" w:hint="eastAsia"/>
                <w:color w:val="000000"/>
                <w:kern w:val="0"/>
                <w:sz w:val="22"/>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委託・補助事業</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独自事業</w:t>
            </w:r>
          </w:p>
        </w:tc>
      </w:tr>
      <w:tr w:rsidR="00777AD1" w:rsidRPr="008C3074" w:rsidTr="002F2FD6">
        <w:trPr>
          <w:trHeight w:val="271"/>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777AD1" w:rsidRPr="00C204EF" w:rsidRDefault="00777AD1" w:rsidP="002F2FD6">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昼食</w:t>
            </w:r>
          </w:p>
        </w:tc>
        <w:tc>
          <w:tcPr>
            <w:tcW w:w="3363"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実施社協数</w:t>
            </w:r>
          </w:p>
        </w:tc>
        <w:tc>
          <w:tcPr>
            <w:tcW w:w="1701" w:type="dxa"/>
            <w:tcBorders>
              <w:top w:val="nil"/>
              <w:left w:val="nil"/>
              <w:bottom w:val="single" w:sz="4" w:space="0" w:color="auto"/>
              <w:right w:val="single" w:sz="4" w:space="0" w:color="auto"/>
            </w:tcBorders>
            <w:shd w:val="clear" w:color="auto" w:fill="auto"/>
            <w:noWrap/>
            <w:vAlign w:val="center"/>
            <w:hideMark/>
          </w:tcPr>
          <w:p w:rsidR="00777AD1" w:rsidRPr="00C204EF" w:rsidRDefault="00B95B36" w:rsidP="002F2FD6">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4</w:t>
            </w:r>
            <w:r w:rsidR="00777AD1" w:rsidRPr="00C204EF">
              <w:rPr>
                <w:rFonts w:eastAsia="ＭＳ Ｐゴシック" w:cs="ＭＳ Ｐゴシック"/>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1</w:t>
            </w:r>
            <w:r w:rsidR="000A50ED">
              <w:rPr>
                <w:rFonts w:eastAsia="ＭＳ Ｐゴシック" w:cs="ＭＳ Ｐゴシック" w:hint="eastAsia"/>
                <w:color w:val="000000"/>
                <w:kern w:val="0"/>
                <w:sz w:val="22"/>
              </w:rPr>
              <w:t>1</w:t>
            </w:r>
            <w:r w:rsidRPr="00C204EF">
              <w:rPr>
                <w:rFonts w:eastAsia="ＭＳ Ｐゴシック" w:cs="ＭＳ Ｐゴシック"/>
                <w:color w:val="000000"/>
                <w:kern w:val="0"/>
                <w:sz w:val="22"/>
              </w:rPr>
              <w:t xml:space="preserve"> </w:t>
            </w:r>
          </w:p>
        </w:tc>
      </w:tr>
      <w:tr w:rsidR="00777AD1" w:rsidRPr="008C3074" w:rsidTr="002F2FD6">
        <w:trPr>
          <w:trHeight w:val="271"/>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p>
        </w:tc>
        <w:tc>
          <w:tcPr>
            <w:tcW w:w="3363"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平均食事単価（円）</w:t>
            </w:r>
          </w:p>
        </w:tc>
        <w:tc>
          <w:tcPr>
            <w:tcW w:w="1701" w:type="dxa"/>
            <w:tcBorders>
              <w:top w:val="nil"/>
              <w:left w:val="nil"/>
              <w:bottom w:val="single" w:sz="4" w:space="0" w:color="auto"/>
              <w:right w:val="single" w:sz="4" w:space="0" w:color="auto"/>
            </w:tcBorders>
            <w:shd w:val="clear" w:color="auto" w:fill="auto"/>
            <w:noWrap/>
            <w:vAlign w:val="center"/>
            <w:hideMark/>
          </w:tcPr>
          <w:p w:rsidR="00777AD1" w:rsidRPr="00C204EF" w:rsidRDefault="00B95B36" w:rsidP="002F2FD6">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2,209</w:t>
            </w:r>
            <w:r w:rsidR="00777AD1" w:rsidRPr="00C204EF">
              <w:rPr>
                <w:rFonts w:eastAsia="ＭＳ Ｐゴシック" w:cs="ＭＳ Ｐゴシック"/>
                <w:color w:val="000000"/>
                <w:kern w:val="0"/>
                <w:sz w:val="22"/>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777AD1" w:rsidRPr="00C204EF" w:rsidRDefault="00B95B36" w:rsidP="002F2FD6">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1,309</w:t>
            </w:r>
            <w:r w:rsidR="00777AD1" w:rsidRPr="00C204EF">
              <w:rPr>
                <w:rFonts w:eastAsia="ＭＳ Ｐゴシック" w:cs="ＭＳ Ｐゴシック"/>
                <w:color w:val="000000"/>
                <w:kern w:val="0"/>
                <w:sz w:val="22"/>
              </w:rPr>
              <w:t xml:space="preserve"> </w:t>
            </w:r>
          </w:p>
        </w:tc>
      </w:tr>
      <w:tr w:rsidR="00777AD1" w:rsidRPr="008C3074" w:rsidTr="002F2FD6">
        <w:trPr>
          <w:trHeight w:val="271"/>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p>
        </w:tc>
        <w:tc>
          <w:tcPr>
            <w:tcW w:w="3363"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うち平均利用者負担単価（円）</w:t>
            </w:r>
          </w:p>
        </w:tc>
        <w:tc>
          <w:tcPr>
            <w:tcW w:w="1701" w:type="dxa"/>
            <w:tcBorders>
              <w:top w:val="nil"/>
              <w:left w:val="nil"/>
              <w:bottom w:val="single" w:sz="4" w:space="0" w:color="auto"/>
              <w:right w:val="single" w:sz="4" w:space="0" w:color="auto"/>
            </w:tcBorders>
            <w:shd w:val="clear" w:color="auto" w:fill="auto"/>
            <w:noWrap/>
            <w:vAlign w:val="center"/>
            <w:hideMark/>
          </w:tcPr>
          <w:p w:rsidR="00777AD1" w:rsidRPr="00C204EF" w:rsidRDefault="00B95B36" w:rsidP="002F2FD6">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1,025</w:t>
            </w:r>
          </w:p>
        </w:tc>
        <w:tc>
          <w:tcPr>
            <w:tcW w:w="1559" w:type="dxa"/>
            <w:tcBorders>
              <w:top w:val="nil"/>
              <w:left w:val="nil"/>
              <w:bottom w:val="single" w:sz="4" w:space="0" w:color="auto"/>
              <w:right w:val="single" w:sz="4" w:space="0" w:color="auto"/>
            </w:tcBorders>
            <w:shd w:val="clear" w:color="auto" w:fill="auto"/>
            <w:noWrap/>
            <w:vAlign w:val="center"/>
            <w:hideMark/>
          </w:tcPr>
          <w:p w:rsidR="00777AD1" w:rsidRPr="00C204EF" w:rsidRDefault="00B95B36" w:rsidP="002F2FD6">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562</w:t>
            </w:r>
          </w:p>
        </w:tc>
      </w:tr>
      <w:tr w:rsidR="00777AD1" w:rsidRPr="008C3074" w:rsidTr="002F2FD6">
        <w:trPr>
          <w:trHeight w:val="271"/>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777AD1" w:rsidRPr="00C204EF" w:rsidRDefault="00777AD1" w:rsidP="002F2FD6">
            <w:pPr>
              <w:widowControl/>
              <w:jc w:val="center"/>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夕食</w:t>
            </w:r>
          </w:p>
        </w:tc>
        <w:tc>
          <w:tcPr>
            <w:tcW w:w="3363"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実施社協数</w:t>
            </w:r>
          </w:p>
        </w:tc>
        <w:tc>
          <w:tcPr>
            <w:tcW w:w="1701"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 xml:space="preserve">0 </w:t>
            </w:r>
          </w:p>
        </w:tc>
        <w:tc>
          <w:tcPr>
            <w:tcW w:w="1559"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 xml:space="preserve">0 </w:t>
            </w:r>
          </w:p>
        </w:tc>
      </w:tr>
      <w:tr w:rsidR="00777AD1" w:rsidRPr="008C3074" w:rsidTr="002F2FD6">
        <w:trPr>
          <w:trHeight w:val="271"/>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p>
        </w:tc>
        <w:tc>
          <w:tcPr>
            <w:tcW w:w="3363"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平均食事単価（円）</w:t>
            </w:r>
          </w:p>
        </w:tc>
        <w:tc>
          <w:tcPr>
            <w:tcW w:w="1701"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 xml:space="preserve">0 </w:t>
            </w:r>
          </w:p>
        </w:tc>
        <w:tc>
          <w:tcPr>
            <w:tcW w:w="1559"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 xml:space="preserve">0 </w:t>
            </w:r>
          </w:p>
        </w:tc>
      </w:tr>
      <w:tr w:rsidR="00777AD1" w:rsidRPr="008C3074" w:rsidTr="002F2FD6">
        <w:trPr>
          <w:trHeight w:val="271"/>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p>
        </w:tc>
        <w:tc>
          <w:tcPr>
            <w:tcW w:w="3363"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left"/>
              <w:rPr>
                <w:rFonts w:ascii="ＭＳ Ｐゴシック" w:eastAsia="ＭＳ Ｐゴシック" w:hAnsi="ＭＳ Ｐゴシック" w:cs="ＭＳ Ｐゴシック"/>
                <w:color w:val="000000"/>
                <w:kern w:val="0"/>
                <w:sz w:val="22"/>
              </w:rPr>
            </w:pPr>
            <w:r w:rsidRPr="00C204EF">
              <w:rPr>
                <w:rFonts w:ascii="ＭＳ Ｐゴシック" w:eastAsia="ＭＳ Ｐゴシック" w:hAnsi="ＭＳ Ｐゴシック" w:cs="ＭＳ Ｐゴシック" w:hint="eastAsia"/>
                <w:color w:val="000000"/>
                <w:kern w:val="0"/>
                <w:sz w:val="22"/>
              </w:rPr>
              <w:t>うち平均利用者負担単価（円）</w:t>
            </w:r>
          </w:p>
        </w:tc>
        <w:tc>
          <w:tcPr>
            <w:tcW w:w="1701"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 xml:space="preserve">0 </w:t>
            </w:r>
          </w:p>
        </w:tc>
        <w:tc>
          <w:tcPr>
            <w:tcW w:w="1559" w:type="dxa"/>
            <w:tcBorders>
              <w:top w:val="nil"/>
              <w:left w:val="nil"/>
              <w:bottom w:val="single" w:sz="4" w:space="0" w:color="auto"/>
              <w:right w:val="single" w:sz="4" w:space="0" w:color="auto"/>
            </w:tcBorders>
            <w:shd w:val="clear" w:color="auto" w:fill="auto"/>
            <w:noWrap/>
            <w:vAlign w:val="center"/>
            <w:hideMark/>
          </w:tcPr>
          <w:p w:rsidR="00777AD1" w:rsidRPr="00C204EF" w:rsidRDefault="00777AD1" w:rsidP="002F2FD6">
            <w:pPr>
              <w:widowControl/>
              <w:jc w:val="right"/>
              <w:rPr>
                <w:rFonts w:eastAsia="ＭＳ Ｐゴシック" w:cs="ＭＳ Ｐゴシック"/>
                <w:color w:val="000000"/>
                <w:kern w:val="0"/>
                <w:sz w:val="22"/>
              </w:rPr>
            </w:pPr>
            <w:r w:rsidRPr="00C204EF">
              <w:rPr>
                <w:rFonts w:eastAsia="ＭＳ Ｐゴシック" w:cs="ＭＳ Ｐゴシック"/>
                <w:color w:val="000000"/>
                <w:kern w:val="0"/>
                <w:sz w:val="22"/>
              </w:rPr>
              <w:t xml:space="preserve">0 </w:t>
            </w:r>
          </w:p>
        </w:tc>
      </w:tr>
    </w:tbl>
    <w:p w:rsidR="00FD6CCC" w:rsidRDefault="00FD6CCC" w:rsidP="00F61856">
      <w:pPr>
        <w:tabs>
          <w:tab w:val="left" w:pos="2160"/>
        </w:tabs>
        <w:ind w:firstLineChars="100" w:firstLine="210"/>
      </w:pPr>
    </w:p>
    <w:p w:rsidR="00FD6CCC" w:rsidRDefault="00FD6CCC" w:rsidP="00F61856">
      <w:pPr>
        <w:tabs>
          <w:tab w:val="left" w:pos="2160"/>
        </w:tabs>
        <w:ind w:firstLineChars="100" w:firstLine="210"/>
      </w:pPr>
    </w:p>
    <w:p w:rsidR="00FD6CCC" w:rsidRDefault="00FD6CCC" w:rsidP="00F61856">
      <w:pPr>
        <w:tabs>
          <w:tab w:val="left" w:pos="2160"/>
        </w:tabs>
        <w:ind w:firstLineChars="100" w:firstLine="210"/>
      </w:pPr>
    </w:p>
    <w:p w:rsidR="00FD6CCC" w:rsidRDefault="00FD6CCC" w:rsidP="00F61856">
      <w:pPr>
        <w:tabs>
          <w:tab w:val="left" w:pos="2160"/>
        </w:tabs>
        <w:ind w:firstLineChars="100" w:firstLine="210"/>
      </w:pPr>
    </w:p>
    <w:p w:rsidR="00FD6CCC" w:rsidRDefault="00FD6CCC" w:rsidP="00F61856">
      <w:pPr>
        <w:tabs>
          <w:tab w:val="left" w:pos="2160"/>
        </w:tabs>
        <w:ind w:firstLineChars="100" w:firstLine="210"/>
      </w:pPr>
    </w:p>
    <w:p w:rsidR="00FD6CCC" w:rsidRDefault="00FD6CCC" w:rsidP="00F61856">
      <w:pPr>
        <w:tabs>
          <w:tab w:val="left" w:pos="2160"/>
        </w:tabs>
        <w:ind w:firstLineChars="100" w:firstLine="210"/>
      </w:pPr>
    </w:p>
    <w:p w:rsidR="00914074" w:rsidRDefault="00914074" w:rsidP="004733F3">
      <w:pPr>
        <w:tabs>
          <w:tab w:val="left" w:pos="2160"/>
        </w:tabs>
        <w:spacing w:line="320" w:lineRule="exact"/>
      </w:pPr>
    </w:p>
    <w:p w:rsidR="00777AD1" w:rsidRPr="00777AD1" w:rsidRDefault="00777AD1" w:rsidP="00C204EF">
      <w:pPr>
        <w:tabs>
          <w:tab w:val="left" w:pos="1276"/>
          <w:tab w:val="left" w:pos="2160"/>
          <w:tab w:val="left" w:pos="8647"/>
        </w:tabs>
        <w:spacing w:line="320" w:lineRule="exact"/>
        <w:rPr>
          <w:rFonts w:asciiTheme="minorEastAsia" w:hAnsiTheme="minorEastAsia" w:cs="Meiryo UI"/>
          <w:sz w:val="20"/>
          <w:szCs w:val="20"/>
        </w:rPr>
      </w:pPr>
      <w:r>
        <w:rPr>
          <w:rFonts w:ascii="Meiryo UI" w:eastAsia="Meiryo UI" w:hAnsi="Meiryo UI" w:cs="Meiryo UI" w:hint="eastAsia"/>
          <w:sz w:val="22"/>
        </w:rPr>
        <w:t xml:space="preserve">　　　　　　　　</w:t>
      </w:r>
    </w:p>
    <w:p w:rsidR="004733F3" w:rsidRPr="009E17C9" w:rsidRDefault="009E17C9" w:rsidP="00FD6CCC">
      <w:pPr>
        <w:tabs>
          <w:tab w:val="left" w:pos="2160"/>
        </w:tabs>
        <w:spacing w:line="320" w:lineRule="exact"/>
        <w:rPr>
          <w:rFonts w:asciiTheme="minorEastAsia" w:hAnsiTheme="minorEastAsia" w:cs="Meiryo UI"/>
          <w:sz w:val="18"/>
          <w:szCs w:val="18"/>
        </w:rPr>
      </w:pPr>
      <w:r>
        <w:rPr>
          <w:rFonts w:ascii="Meiryo UI" w:eastAsia="Meiryo UI" w:hAnsi="Meiryo UI" w:cs="Meiryo UI" w:hint="eastAsia"/>
          <w:sz w:val="22"/>
        </w:rPr>
        <w:t xml:space="preserve">　　　　　　　　　</w:t>
      </w:r>
      <w:r w:rsidR="00777AD1" w:rsidRPr="009E17C9">
        <w:rPr>
          <w:rFonts w:asciiTheme="minorEastAsia" w:hAnsiTheme="minorEastAsia" w:cs="Meiryo UI" w:hint="eastAsia"/>
          <w:sz w:val="18"/>
          <w:szCs w:val="18"/>
        </w:rPr>
        <w:t>※　図2、3の実施社協数は、</w:t>
      </w:r>
      <w:r w:rsidR="005A6994" w:rsidRPr="009E17C9">
        <w:rPr>
          <w:rFonts w:asciiTheme="minorEastAsia" w:hAnsiTheme="minorEastAsia" w:cs="Meiryo UI" w:hint="eastAsia"/>
          <w:sz w:val="18"/>
          <w:szCs w:val="18"/>
        </w:rPr>
        <w:t>集計表の数値を記載。両事業実施している</w:t>
      </w:r>
      <w:r w:rsidR="006E3162" w:rsidRPr="009E17C9">
        <w:rPr>
          <w:rFonts w:asciiTheme="minorEastAsia" w:hAnsiTheme="minorEastAsia" w:cs="Meiryo UI" w:hint="eastAsia"/>
          <w:sz w:val="18"/>
          <w:szCs w:val="18"/>
        </w:rPr>
        <w:t>社協</w:t>
      </w:r>
      <w:r w:rsidR="00397B03" w:rsidRPr="009E17C9">
        <w:rPr>
          <w:rFonts w:asciiTheme="minorEastAsia" w:hAnsiTheme="minorEastAsia" w:cs="Meiryo UI" w:hint="eastAsia"/>
          <w:sz w:val="18"/>
          <w:szCs w:val="18"/>
        </w:rPr>
        <w:t>も</w:t>
      </w:r>
      <w:r w:rsidR="00091C30" w:rsidRPr="009E17C9">
        <w:rPr>
          <w:rFonts w:asciiTheme="minorEastAsia" w:hAnsiTheme="minorEastAsia" w:cs="Meiryo UI" w:hint="eastAsia"/>
          <w:sz w:val="18"/>
          <w:szCs w:val="18"/>
        </w:rPr>
        <w:t>重複</w:t>
      </w:r>
      <w:r w:rsidR="00397B03" w:rsidRPr="009E17C9">
        <w:rPr>
          <w:rFonts w:asciiTheme="minorEastAsia" w:hAnsiTheme="minorEastAsia" w:cs="Meiryo UI" w:hint="eastAsia"/>
          <w:sz w:val="18"/>
          <w:szCs w:val="18"/>
        </w:rPr>
        <w:t>して計上</w:t>
      </w:r>
      <w:r w:rsidR="005A6994" w:rsidRPr="009E17C9">
        <w:rPr>
          <w:rFonts w:asciiTheme="minorEastAsia" w:hAnsiTheme="minorEastAsia" w:cs="Meiryo UI" w:hint="eastAsia"/>
          <w:sz w:val="18"/>
          <w:szCs w:val="18"/>
        </w:rPr>
        <w:t>。</w:t>
      </w:r>
    </w:p>
    <w:p w:rsidR="00486BC6" w:rsidRDefault="00486BC6" w:rsidP="00C204EF">
      <w:pPr>
        <w:tabs>
          <w:tab w:val="left" w:pos="2160"/>
        </w:tabs>
        <w:spacing w:line="320" w:lineRule="exact"/>
        <w:ind w:firstLineChars="200" w:firstLine="440"/>
        <w:rPr>
          <w:rFonts w:ascii="Meiryo UI" w:eastAsia="Meiryo UI" w:hAnsi="Meiryo UI" w:cs="Meiryo UI"/>
          <w:sz w:val="22"/>
        </w:rPr>
      </w:pPr>
    </w:p>
    <w:p w:rsidR="00533FD8" w:rsidRDefault="00C204EF" w:rsidP="00C204EF">
      <w:pPr>
        <w:tabs>
          <w:tab w:val="left" w:pos="2160"/>
        </w:tabs>
        <w:spacing w:line="320" w:lineRule="exact"/>
        <w:ind w:firstLineChars="200" w:firstLine="440"/>
        <w:rPr>
          <w:rFonts w:ascii="Meiryo UI" w:eastAsia="Meiryo UI" w:hAnsi="Meiryo UI" w:cs="Meiryo UI"/>
          <w:sz w:val="22"/>
        </w:rPr>
      </w:pPr>
      <w:r>
        <w:rPr>
          <w:rFonts w:ascii="Meiryo UI" w:eastAsia="Meiryo UI" w:hAnsi="Meiryo UI" w:cs="Meiryo UI" w:hint="eastAsia"/>
          <w:sz w:val="22"/>
        </w:rPr>
        <w:t>※　食事サービス事業の実施社協数の変化（平成2</w:t>
      </w:r>
      <w:r w:rsidR="00A36D85">
        <w:rPr>
          <w:rFonts w:ascii="Meiryo UI" w:eastAsia="Meiryo UI" w:hAnsi="Meiryo UI" w:cs="Meiryo UI" w:hint="eastAsia"/>
          <w:sz w:val="22"/>
        </w:rPr>
        <w:t>3</w:t>
      </w:r>
      <w:r>
        <w:rPr>
          <w:rFonts w:ascii="Meiryo UI" w:eastAsia="Meiryo UI" w:hAnsi="Meiryo UI" w:cs="Meiryo UI" w:hint="eastAsia"/>
          <w:sz w:val="22"/>
        </w:rPr>
        <w:t>年</w:t>
      </w:r>
      <w:r w:rsidR="002B3AFD">
        <w:rPr>
          <w:rFonts w:ascii="Meiryo UI" w:eastAsia="Meiryo UI" w:hAnsi="Meiryo UI" w:cs="Meiryo UI" w:hint="eastAsia"/>
          <w:sz w:val="22"/>
        </w:rPr>
        <w:t>度</w:t>
      </w:r>
      <w:r>
        <w:rPr>
          <w:rFonts w:ascii="Meiryo UI" w:eastAsia="Meiryo UI" w:hAnsi="Meiryo UI" w:cs="Meiryo UI" w:hint="eastAsia"/>
          <w:sz w:val="22"/>
        </w:rPr>
        <w:t>～2</w:t>
      </w:r>
      <w:r w:rsidR="00A36D85">
        <w:rPr>
          <w:rFonts w:ascii="Meiryo UI" w:eastAsia="Meiryo UI" w:hAnsi="Meiryo UI" w:cs="Meiryo UI" w:hint="eastAsia"/>
          <w:sz w:val="22"/>
        </w:rPr>
        <w:t>7</w:t>
      </w:r>
      <w:r>
        <w:rPr>
          <w:rFonts w:ascii="Meiryo UI" w:eastAsia="Meiryo UI" w:hAnsi="Meiryo UI" w:cs="Meiryo UI" w:hint="eastAsia"/>
          <w:sz w:val="22"/>
        </w:rPr>
        <w:t>年</w:t>
      </w:r>
      <w:r w:rsidR="002B3AFD">
        <w:rPr>
          <w:rFonts w:ascii="Meiryo UI" w:eastAsia="Meiryo UI" w:hAnsi="Meiryo UI" w:cs="Meiryo UI" w:hint="eastAsia"/>
          <w:sz w:val="22"/>
        </w:rPr>
        <w:t>度</w:t>
      </w:r>
      <w:r>
        <w:rPr>
          <w:rFonts w:ascii="Meiryo UI" w:eastAsia="Meiryo UI" w:hAnsi="Meiryo UI" w:cs="Meiryo UI" w:hint="eastAsia"/>
          <w:sz w:val="22"/>
        </w:rPr>
        <w:t>）</w:t>
      </w:r>
    </w:p>
    <w:p w:rsidR="00465AD1" w:rsidRPr="00465AD1" w:rsidRDefault="00465AD1" w:rsidP="00C204EF">
      <w:pPr>
        <w:tabs>
          <w:tab w:val="left" w:pos="2160"/>
        </w:tabs>
        <w:spacing w:line="320" w:lineRule="exact"/>
        <w:ind w:firstLineChars="200" w:firstLine="440"/>
        <w:rPr>
          <w:rFonts w:asciiTheme="minorEastAsia" w:hAnsiTheme="minorEastAsia" w:cs="Meiryo UI"/>
          <w:sz w:val="22"/>
        </w:rPr>
      </w:pPr>
      <w:r>
        <w:rPr>
          <w:rFonts w:ascii="Meiryo UI" w:eastAsia="Meiryo UI" w:hAnsi="Meiryo UI" w:cs="Meiryo UI" w:hint="eastAsia"/>
          <w:sz w:val="22"/>
        </w:rPr>
        <w:t xml:space="preserve">　　　　</w:t>
      </w:r>
      <w:r w:rsidRPr="00465AD1">
        <w:rPr>
          <w:rFonts w:asciiTheme="minorEastAsia" w:hAnsiTheme="minorEastAsia" w:cs="Meiryo UI" w:hint="eastAsia"/>
          <w:sz w:val="22"/>
        </w:rPr>
        <w:t>食事サービス事業は</w:t>
      </w:r>
      <w:r>
        <w:rPr>
          <w:rFonts w:asciiTheme="minorEastAsia" w:hAnsiTheme="minorEastAsia" w:cs="Meiryo UI" w:hint="eastAsia"/>
          <w:sz w:val="22"/>
        </w:rPr>
        <w:t>委託・補助事業、独自事業とも</w:t>
      </w:r>
      <w:r w:rsidRPr="00465AD1">
        <w:rPr>
          <w:rFonts w:asciiTheme="minorEastAsia" w:hAnsiTheme="minorEastAsia" w:cs="Meiryo UI" w:hint="eastAsia"/>
          <w:sz w:val="22"/>
        </w:rPr>
        <w:t>昼食</w:t>
      </w:r>
      <w:r>
        <w:rPr>
          <w:rFonts w:asciiTheme="minorEastAsia" w:hAnsiTheme="minorEastAsia" w:cs="Meiryo UI" w:hint="eastAsia"/>
          <w:sz w:val="22"/>
        </w:rPr>
        <w:t>提供が</w:t>
      </w:r>
      <w:r w:rsidRPr="00465AD1">
        <w:rPr>
          <w:rFonts w:asciiTheme="minorEastAsia" w:hAnsiTheme="minorEastAsia" w:cs="Meiryo UI" w:hint="eastAsia"/>
          <w:sz w:val="22"/>
        </w:rPr>
        <w:t>中心</w:t>
      </w:r>
      <w:r>
        <w:rPr>
          <w:rFonts w:asciiTheme="minorEastAsia" w:hAnsiTheme="minorEastAsia" w:cs="Meiryo UI" w:hint="eastAsia"/>
          <w:sz w:val="22"/>
        </w:rPr>
        <w:t>であ</w:t>
      </w:r>
      <w:r w:rsidRPr="00465AD1">
        <w:rPr>
          <w:rFonts w:asciiTheme="minorEastAsia" w:hAnsiTheme="minorEastAsia" w:cs="Meiryo UI" w:hint="eastAsia"/>
          <w:sz w:val="22"/>
        </w:rPr>
        <w:t>る。</w:t>
      </w:r>
    </w:p>
    <w:p w:rsidR="0031486E" w:rsidRDefault="00AC6DDC" w:rsidP="00465AD1">
      <w:pPr>
        <w:tabs>
          <w:tab w:val="left" w:pos="2160"/>
        </w:tabs>
        <w:ind w:leftChars="100" w:left="650" w:hangingChars="200" w:hanging="440"/>
        <w:rPr>
          <w:rFonts w:asciiTheme="minorEastAsia" w:hAnsiTheme="minorEastAsia" w:cs="Meiryo UI"/>
          <w:sz w:val="22"/>
        </w:rPr>
      </w:pPr>
      <w:r w:rsidRPr="00465AD1">
        <w:rPr>
          <w:rFonts w:asciiTheme="minorEastAsia" w:hAnsiTheme="minorEastAsia" w:cs="Meiryo UI" w:hint="eastAsia"/>
          <w:sz w:val="22"/>
        </w:rPr>
        <w:t xml:space="preserve">　</w:t>
      </w:r>
      <w:r w:rsidR="00465AD1" w:rsidRPr="00465AD1">
        <w:rPr>
          <w:rFonts w:asciiTheme="minorEastAsia" w:hAnsiTheme="minorEastAsia" w:cs="Meiryo UI" w:hint="eastAsia"/>
          <w:sz w:val="22"/>
        </w:rPr>
        <w:t xml:space="preserve">　　　</w:t>
      </w:r>
      <w:r w:rsidR="00392231" w:rsidRPr="00465AD1">
        <w:rPr>
          <w:rFonts w:asciiTheme="minorEastAsia" w:hAnsiTheme="minorEastAsia" w:cs="Meiryo UI" w:hint="eastAsia"/>
          <w:sz w:val="22"/>
        </w:rPr>
        <w:t>委託・補助事業</w:t>
      </w:r>
      <w:r w:rsidR="00465AD1" w:rsidRPr="00465AD1">
        <w:rPr>
          <w:rFonts w:asciiTheme="minorEastAsia" w:hAnsiTheme="minorEastAsia" w:cs="Meiryo UI" w:hint="eastAsia"/>
          <w:sz w:val="22"/>
        </w:rPr>
        <w:t>で</w:t>
      </w:r>
      <w:r w:rsidR="001A478E" w:rsidRPr="00465AD1">
        <w:rPr>
          <w:rFonts w:asciiTheme="minorEastAsia" w:hAnsiTheme="minorEastAsia" w:cs="Meiryo UI" w:hint="eastAsia"/>
          <w:sz w:val="22"/>
        </w:rPr>
        <w:t>は</w:t>
      </w:r>
      <w:r w:rsidR="0031486E">
        <w:rPr>
          <w:rFonts w:asciiTheme="minorEastAsia" w:hAnsiTheme="minorEastAsia" w:cs="Meiryo UI" w:hint="eastAsia"/>
          <w:sz w:val="22"/>
        </w:rPr>
        <w:t>食事サービス実施社協数は</w:t>
      </w:r>
      <w:r w:rsidR="001A478E" w:rsidRPr="00465AD1">
        <w:rPr>
          <w:rFonts w:asciiTheme="minorEastAsia" w:hAnsiTheme="minorEastAsia" w:cs="Meiryo UI" w:hint="eastAsia"/>
          <w:sz w:val="22"/>
        </w:rPr>
        <w:t>5年間で</w:t>
      </w:r>
      <w:r w:rsidR="0031486E">
        <w:rPr>
          <w:rFonts w:asciiTheme="minorEastAsia" w:hAnsiTheme="minorEastAsia" w:cs="Meiryo UI" w:hint="eastAsia"/>
          <w:sz w:val="22"/>
        </w:rPr>
        <w:t>大きな変化</w:t>
      </w:r>
      <w:r w:rsidR="001A478E" w:rsidRPr="00465AD1">
        <w:rPr>
          <w:rFonts w:asciiTheme="minorEastAsia" w:hAnsiTheme="minorEastAsia" w:cs="Meiryo UI" w:hint="eastAsia"/>
          <w:sz w:val="22"/>
        </w:rPr>
        <w:t>無</w:t>
      </w:r>
      <w:r w:rsidR="00465AD1" w:rsidRPr="00465AD1">
        <w:rPr>
          <w:rFonts w:asciiTheme="minorEastAsia" w:hAnsiTheme="minorEastAsia" w:cs="Meiryo UI" w:hint="eastAsia"/>
          <w:sz w:val="22"/>
        </w:rPr>
        <w:t>し。</w:t>
      </w:r>
      <w:r w:rsidR="00392231" w:rsidRPr="00465AD1">
        <w:rPr>
          <w:rFonts w:asciiTheme="minorEastAsia" w:hAnsiTheme="minorEastAsia" w:cs="Meiryo UI" w:hint="eastAsia"/>
          <w:sz w:val="22"/>
        </w:rPr>
        <w:t>独自事業</w:t>
      </w:r>
      <w:r w:rsidR="001A478E" w:rsidRPr="00465AD1">
        <w:rPr>
          <w:rFonts w:asciiTheme="minorEastAsia" w:hAnsiTheme="minorEastAsia" w:cs="Meiryo UI" w:hint="eastAsia"/>
          <w:sz w:val="22"/>
        </w:rPr>
        <w:t>では</w:t>
      </w:r>
      <w:r w:rsidR="0031486E">
        <w:rPr>
          <w:rFonts w:asciiTheme="minorEastAsia" w:hAnsiTheme="minorEastAsia" w:cs="Meiryo UI" w:hint="eastAsia"/>
          <w:sz w:val="22"/>
        </w:rPr>
        <w:t>、</w:t>
      </w:r>
    </w:p>
    <w:p w:rsidR="00392231" w:rsidRPr="00465AD1" w:rsidRDefault="004D502A" w:rsidP="004D502A">
      <w:pPr>
        <w:tabs>
          <w:tab w:val="left" w:pos="2160"/>
        </w:tabs>
        <w:ind w:leftChars="300" w:left="630" w:firstLineChars="100" w:firstLine="220"/>
        <w:rPr>
          <w:rFonts w:asciiTheme="minorEastAsia" w:hAnsiTheme="minorEastAsia" w:cs="Meiryo UI"/>
          <w:sz w:val="22"/>
        </w:rPr>
      </w:pPr>
      <w:r>
        <w:rPr>
          <w:rFonts w:asciiTheme="minorEastAsia" w:hAnsiTheme="minorEastAsia" w:cs="Meiryo UI" w:hint="eastAsia"/>
          <w:sz w:val="22"/>
        </w:rPr>
        <w:t>配食で夕食</w:t>
      </w:r>
      <w:r w:rsidR="008F5FA8" w:rsidRPr="00465AD1">
        <w:rPr>
          <w:rFonts w:asciiTheme="minorEastAsia" w:hAnsiTheme="minorEastAsia" w:cs="Meiryo UI" w:hint="eastAsia"/>
          <w:sz w:val="22"/>
        </w:rPr>
        <w:t>提供</w:t>
      </w:r>
      <w:r w:rsidR="00465AD1">
        <w:rPr>
          <w:rFonts w:asciiTheme="minorEastAsia" w:hAnsiTheme="minorEastAsia" w:cs="Meiryo UI" w:hint="eastAsia"/>
          <w:sz w:val="22"/>
        </w:rPr>
        <w:t>する</w:t>
      </w:r>
      <w:r w:rsidR="001A478E" w:rsidRPr="00465AD1">
        <w:rPr>
          <w:rFonts w:asciiTheme="minorEastAsia" w:hAnsiTheme="minorEastAsia" w:cs="Meiryo UI" w:hint="eastAsia"/>
          <w:sz w:val="22"/>
        </w:rPr>
        <w:t>社協数が3社協</w:t>
      </w:r>
      <w:r w:rsidR="008F5FA8" w:rsidRPr="00465AD1">
        <w:rPr>
          <w:rFonts w:asciiTheme="minorEastAsia" w:hAnsiTheme="minorEastAsia" w:cs="Meiryo UI" w:hint="eastAsia"/>
          <w:sz w:val="22"/>
        </w:rPr>
        <w:t>減少</w:t>
      </w:r>
      <w:r w:rsidR="001A478E" w:rsidRPr="00465AD1">
        <w:rPr>
          <w:rFonts w:asciiTheme="minorEastAsia" w:hAnsiTheme="minorEastAsia" w:cs="Meiryo UI" w:hint="eastAsia"/>
          <w:sz w:val="22"/>
        </w:rPr>
        <w:t>した</w:t>
      </w:r>
      <w:r w:rsidR="00392231" w:rsidRPr="00465AD1">
        <w:rPr>
          <w:rFonts w:asciiTheme="minorEastAsia" w:hAnsiTheme="minorEastAsia" w:cs="Meiryo UI" w:hint="eastAsia"/>
          <w:sz w:val="22"/>
        </w:rPr>
        <w:t>。</w:t>
      </w:r>
    </w:p>
    <w:p w:rsidR="00533FD8" w:rsidRDefault="00392231" w:rsidP="00F61856">
      <w:pPr>
        <w:tabs>
          <w:tab w:val="left" w:pos="2160"/>
        </w:tabs>
        <w:ind w:firstLineChars="100" w:firstLine="220"/>
      </w:pPr>
      <w:r>
        <w:rPr>
          <w:rFonts w:asciiTheme="minorEastAsia" w:hAnsiTheme="minorEastAsia" w:cs="Meiryo UI" w:hint="eastAsia"/>
          <w:sz w:val="22"/>
        </w:rPr>
        <w:t xml:space="preserve"> 　　</w:t>
      </w:r>
    </w:p>
    <w:tbl>
      <w:tblPr>
        <w:tblStyle w:val="a5"/>
        <w:tblpPr w:leftFromText="142" w:rightFromText="142" w:vertAnchor="text"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60198D" w:rsidRPr="005959F4" w:rsidTr="0060198D">
        <w:trPr>
          <w:trHeight w:val="345"/>
        </w:trPr>
        <w:tc>
          <w:tcPr>
            <w:tcW w:w="7443" w:type="dxa"/>
          </w:tcPr>
          <w:p w:rsidR="0060198D" w:rsidRPr="00DB40BF" w:rsidRDefault="0060198D" w:rsidP="0060198D">
            <w:pPr>
              <w:jc w:val="center"/>
              <w:rPr>
                <w:rFonts w:ascii="Meiryo UI" w:eastAsia="Meiryo UI" w:hAnsi="Meiryo UI" w:cs="Meiryo UI"/>
              </w:rPr>
            </w:pPr>
            <w:r w:rsidRPr="00DB40BF">
              <w:rPr>
                <w:rFonts w:ascii="Meiryo UI" w:eastAsia="Meiryo UI" w:hAnsi="Meiryo UI" w:cs="Meiryo UI" w:hint="eastAsia"/>
              </w:rPr>
              <w:t>図</w:t>
            </w:r>
            <w:r>
              <w:rPr>
                <w:rFonts w:ascii="Meiryo UI" w:eastAsia="Meiryo UI" w:hAnsi="Meiryo UI" w:cs="Meiryo UI" w:hint="eastAsia"/>
              </w:rPr>
              <w:t>表4</w:t>
            </w:r>
            <w:r w:rsidRPr="00DB40BF">
              <w:rPr>
                <w:rFonts w:ascii="Meiryo UI" w:eastAsia="Meiryo UI" w:hAnsi="Meiryo UI" w:cs="Meiryo UI" w:hint="eastAsia"/>
              </w:rPr>
              <w:t xml:space="preserve">　</w:t>
            </w:r>
            <w:r>
              <w:rPr>
                <w:rFonts w:ascii="Meiryo UI" w:eastAsia="Meiryo UI" w:hAnsi="Meiryo UI" w:cs="Meiryo UI" w:hint="eastAsia"/>
              </w:rPr>
              <w:t>委託・補助事業の</w:t>
            </w:r>
            <w:r w:rsidRPr="00DB40BF">
              <w:rPr>
                <w:rFonts w:ascii="Meiryo UI" w:eastAsia="Meiryo UI" w:hAnsi="Meiryo UI" w:cs="Meiryo UI" w:hint="eastAsia"/>
              </w:rPr>
              <w:t>実施の変化</w:t>
            </w:r>
          </w:p>
        </w:tc>
      </w:tr>
    </w:tbl>
    <w:p w:rsidR="0060198D" w:rsidRDefault="0060198D" w:rsidP="00F61856">
      <w:pPr>
        <w:tabs>
          <w:tab w:val="left" w:pos="2160"/>
        </w:tabs>
        <w:ind w:firstLineChars="100" w:firstLine="210"/>
      </w:pPr>
    </w:p>
    <w:p w:rsidR="00533FD8" w:rsidRPr="00087148" w:rsidRDefault="00D752AD" w:rsidP="00F61856">
      <w:pPr>
        <w:tabs>
          <w:tab w:val="left" w:pos="2160"/>
        </w:tabs>
        <w:ind w:firstLineChars="100" w:firstLine="210"/>
      </w:pPr>
      <w:r>
        <w:rPr>
          <w:rFonts w:hint="eastAsia"/>
        </w:rPr>
        <w:t xml:space="preserve">　　　　　</w:t>
      </w:r>
      <w:r w:rsidR="00B95B36">
        <w:rPr>
          <w:noProof/>
        </w:rPr>
        <w:drawing>
          <wp:inline distT="0" distB="0" distL="0" distR="0" wp14:anchorId="684AC570" wp14:editId="42CF3E4C">
            <wp:extent cx="4524375" cy="2105025"/>
            <wp:effectExtent l="0" t="0" r="9525" b="9525"/>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0198D" w:rsidRDefault="0060198D" w:rsidP="00F61856">
      <w:pPr>
        <w:tabs>
          <w:tab w:val="left" w:pos="2160"/>
        </w:tabs>
        <w:ind w:firstLineChars="100" w:firstLine="210"/>
      </w:pPr>
    </w:p>
    <w:tbl>
      <w:tblPr>
        <w:tblStyle w:val="a5"/>
        <w:tblpPr w:leftFromText="142" w:rightFromText="142" w:vertAnchor="text" w:horzAnchor="margin" w:tblpXSpec="center"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60198D" w:rsidRPr="005959F4" w:rsidTr="0060198D">
        <w:trPr>
          <w:trHeight w:val="345"/>
        </w:trPr>
        <w:tc>
          <w:tcPr>
            <w:tcW w:w="7443" w:type="dxa"/>
          </w:tcPr>
          <w:p w:rsidR="0060198D" w:rsidRPr="00DB40BF" w:rsidRDefault="0060198D" w:rsidP="0060198D">
            <w:pPr>
              <w:jc w:val="center"/>
              <w:rPr>
                <w:rFonts w:ascii="Meiryo UI" w:eastAsia="Meiryo UI" w:hAnsi="Meiryo UI" w:cs="Meiryo UI"/>
              </w:rPr>
            </w:pPr>
            <w:r w:rsidRPr="00DB40BF">
              <w:rPr>
                <w:rFonts w:ascii="Meiryo UI" w:eastAsia="Meiryo UI" w:hAnsi="Meiryo UI" w:cs="Meiryo UI" w:hint="eastAsia"/>
              </w:rPr>
              <w:t>図</w:t>
            </w:r>
            <w:r>
              <w:rPr>
                <w:rFonts w:ascii="Meiryo UI" w:eastAsia="Meiryo UI" w:hAnsi="Meiryo UI" w:cs="Meiryo UI" w:hint="eastAsia"/>
              </w:rPr>
              <w:t>表5</w:t>
            </w:r>
            <w:r w:rsidRPr="00DB40BF">
              <w:rPr>
                <w:rFonts w:ascii="Meiryo UI" w:eastAsia="Meiryo UI" w:hAnsi="Meiryo UI" w:cs="Meiryo UI" w:hint="eastAsia"/>
              </w:rPr>
              <w:t xml:space="preserve">　</w:t>
            </w:r>
            <w:r>
              <w:rPr>
                <w:rFonts w:ascii="Meiryo UI" w:eastAsia="Meiryo UI" w:hAnsi="Meiryo UI" w:cs="Meiryo UI" w:hint="eastAsia"/>
              </w:rPr>
              <w:t>独自事業の実施の変化</w:t>
            </w:r>
          </w:p>
        </w:tc>
      </w:tr>
    </w:tbl>
    <w:p w:rsidR="0060198D" w:rsidRPr="0060198D" w:rsidRDefault="0060198D" w:rsidP="00F61856">
      <w:pPr>
        <w:tabs>
          <w:tab w:val="left" w:pos="2160"/>
        </w:tabs>
        <w:ind w:firstLineChars="100" w:firstLine="210"/>
      </w:pPr>
      <w:r>
        <w:rPr>
          <w:rFonts w:hint="eastAsia"/>
        </w:rPr>
        <w:t xml:space="preserve">　　　　　</w:t>
      </w:r>
    </w:p>
    <w:p w:rsidR="00D752AD" w:rsidRPr="0060198D" w:rsidRDefault="00D752AD" w:rsidP="00F61856">
      <w:pPr>
        <w:tabs>
          <w:tab w:val="left" w:pos="2160"/>
        </w:tabs>
        <w:ind w:firstLineChars="100" w:firstLine="210"/>
      </w:pPr>
      <w:r>
        <w:rPr>
          <w:rFonts w:hint="eastAsia"/>
        </w:rPr>
        <w:t xml:space="preserve">　　　　　</w:t>
      </w:r>
      <w:r w:rsidR="00B95B36">
        <w:rPr>
          <w:noProof/>
        </w:rPr>
        <w:drawing>
          <wp:inline distT="0" distB="0" distL="0" distR="0" wp14:anchorId="07928ECA" wp14:editId="226D2BB3">
            <wp:extent cx="4524375" cy="2105025"/>
            <wp:effectExtent l="0" t="0" r="9525" b="952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752AD" w:rsidRDefault="00D752AD" w:rsidP="00F61856">
      <w:pPr>
        <w:tabs>
          <w:tab w:val="left" w:pos="2160"/>
        </w:tabs>
        <w:ind w:firstLineChars="100" w:firstLine="210"/>
      </w:pPr>
    </w:p>
    <w:p w:rsidR="00831363" w:rsidRPr="00CB512F" w:rsidRDefault="00664FCA" w:rsidP="00CB512F">
      <w:pPr>
        <w:tabs>
          <w:tab w:val="left" w:pos="2160"/>
        </w:tabs>
        <w:spacing w:line="320" w:lineRule="exact"/>
        <w:ind w:firstLineChars="100" w:firstLine="240"/>
        <w:rPr>
          <w:rFonts w:ascii="Meiryo UI" w:eastAsia="Meiryo UI" w:hAnsi="Meiryo UI" w:cs="Meiryo UI"/>
          <w:sz w:val="24"/>
          <w:szCs w:val="24"/>
        </w:rPr>
      </w:pPr>
      <w:r w:rsidRPr="00CB512F">
        <w:rPr>
          <w:rFonts w:ascii="Meiryo UI" w:eastAsia="Meiryo UI" w:hAnsi="Meiryo UI" w:cs="Meiryo UI" w:hint="eastAsia"/>
          <w:sz w:val="24"/>
          <w:szCs w:val="24"/>
        </w:rPr>
        <w:t>（</w:t>
      </w:r>
      <w:r w:rsidR="00590DD6">
        <w:rPr>
          <w:rFonts w:ascii="Meiryo UI" w:eastAsia="Meiryo UI" w:hAnsi="Meiryo UI" w:cs="Meiryo UI" w:hint="eastAsia"/>
          <w:sz w:val="24"/>
          <w:szCs w:val="24"/>
        </w:rPr>
        <w:t>2</w:t>
      </w:r>
      <w:r w:rsidRPr="00CB512F">
        <w:rPr>
          <w:rFonts w:ascii="Meiryo UI" w:eastAsia="Meiryo UI" w:hAnsi="Meiryo UI" w:cs="Meiryo UI" w:hint="eastAsia"/>
          <w:sz w:val="24"/>
          <w:szCs w:val="24"/>
        </w:rPr>
        <w:t>）</w:t>
      </w:r>
      <w:r w:rsidR="00533FD8" w:rsidRPr="00CB512F">
        <w:rPr>
          <w:rFonts w:ascii="Meiryo UI" w:eastAsia="Meiryo UI" w:hAnsi="Meiryo UI" w:cs="Meiryo UI" w:hint="eastAsia"/>
          <w:sz w:val="24"/>
          <w:szCs w:val="24"/>
        </w:rPr>
        <w:t xml:space="preserve">　送迎サービス</w:t>
      </w:r>
      <w:r w:rsidR="00F16CF9" w:rsidRPr="00CB512F">
        <w:rPr>
          <w:rFonts w:ascii="Meiryo UI" w:eastAsia="Meiryo UI" w:hAnsi="Meiryo UI" w:cs="Meiryo UI" w:hint="eastAsia"/>
          <w:sz w:val="24"/>
          <w:szCs w:val="24"/>
        </w:rPr>
        <w:t>事業</w:t>
      </w:r>
      <w:r w:rsidR="00087148" w:rsidRPr="00CB512F">
        <w:rPr>
          <w:rFonts w:asciiTheme="minorEastAsia" w:hAnsiTheme="minorEastAsia" w:cs="Meiryo UI"/>
          <w:sz w:val="24"/>
          <w:szCs w:val="24"/>
        </w:rPr>
        <w:t xml:space="preserve"> </w:t>
      </w:r>
    </w:p>
    <w:tbl>
      <w:tblPr>
        <w:tblStyle w:val="a5"/>
        <w:tblpPr w:leftFromText="142" w:rightFromText="142" w:vertAnchor="text" w:horzAnchor="margin" w:tblpXSpec="center"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533FD8" w:rsidRPr="005959F4" w:rsidTr="00AC6DDC">
        <w:trPr>
          <w:trHeight w:val="345"/>
        </w:trPr>
        <w:tc>
          <w:tcPr>
            <w:tcW w:w="7443" w:type="dxa"/>
          </w:tcPr>
          <w:p w:rsidR="00533FD8" w:rsidRPr="00831363" w:rsidRDefault="00195473" w:rsidP="00AC6DDC">
            <w:pPr>
              <w:jc w:val="center"/>
              <w:rPr>
                <w:rFonts w:ascii="Meiryo UI" w:eastAsia="Meiryo UI" w:hAnsi="Meiryo UI" w:cs="Meiryo UI"/>
              </w:rPr>
            </w:pPr>
            <w:r>
              <w:rPr>
                <w:rFonts w:ascii="Meiryo UI" w:eastAsia="Meiryo UI" w:hAnsi="Meiryo UI" w:cs="Meiryo UI" w:hint="eastAsia"/>
              </w:rPr>
              <w:t>図</w:t>
            </w:r>
            <w:r w:rsidR="00AF6FDF">
              <w:rPr>
                <w:rFonts w:ascii="Meiryo UI" w:eastAsia="Meiryo UI" w:hAnsi="Meiryo UI" w:cs="Meiryo UI" w:hint="eastAsia"/>
              </w:rPr>
              <w:t>表</w:t>
            </w:r>
            <w:r>
              <w:rPr>
                <w:rFonts w:ascii="Meiryo UI" w:eastAsia="Meiryo UI" w:hAnsi="Meiryo UI" w:cs="Meiryo UI" w:hint="eastAsia"/>
              </w:rPr>
              <w:t>6</w:t>
            </w:r>
            <w:r w:rsidR="00533FD8" w:rsidRPr="00831363">
              <w:rPr>
                <w:rFonts w:ascii="Meiryo UI" w:eastAsia="Meiryo UI" w:hAnsi="Meiryo UI" w:cs="Meiryo UI" w:hint="eastAsia"/>
              </w:rPr>
              <w:t xml:space="preserve">　送迎サービスの実施状況</w:t>
            </w:r>
          </w:p>
        </w:tc>
      </w:tr>
    </w:tbl>
    <w:p w:rsidR="00533FD8" w:rsidRPr="00533FD8" w:rsidRDefault="00533FD8" w:rsidP="00F61856">
      <w:pPr>
        <w:tabs>
          <w:tab w:val="left" w:pos="2160"/>
        </w:tabs>
        <w:ind w:firstLineChars="100" w:firstLine="210"/>
      </w:pPr>
    </w:p>
    <w:tbl>
      <w:tblPr>
        <w:tblpPr w:leftFromText="142" w:rightFromText="142" w:vertAnchor="text" w:horzAnchor="page" w:tblpX="2482" w:tblpY="320"/>
        <w:tblW w:w="7335" w:type="dxa"/>
        <w:tblCellMar>
          <w:left w:w="99" w:type="dxa"/>
          <w:right w:w="99" w:type="dxa"/>
        </w:tblCellMar>
        <w:tblLook w:val="04A0" w:firstRow="1" w:lastRow="0" w:firstColumn="1" w:lastColumn="0" w:noHBand="0" w:noVBand="1"/>
      </w:tblPr>
      <w:tblGrid>
        <w:gridCol w:w="2665"/>
        <w:gridCol w:w="2216"/>
        <w:gridCol w:w="2454"/>
      </w:tblGrid>
      <w:tr w:rsidR="00087148" w:rsidRPr="00831363" w:rsidTr="006E3162">
        <w:trPr>
          <w:trHeight w:val="295"/>
        </w:trPr>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087148" w:rsidRPr="00CB512F" w:rsidRDefault="00087148" w:rsidP="00087148">
            <w:pPr>
              <w:widowControl/>
              <w:jc w:val="left"/>
              <w:rPr>
                <w:rFonts w:ascii="ＭＳ Ｐゴシック" w:eastAsia="ＭＳ Ｐゴシック" w:hAnsi="ＭＳ Ｐゴシック" w:cs="ＭＳ Ｐゴシック"/>
                <w:color w:val="000000"/>
                <w:kern w:val="0"/>
                <w:sz w:val="22"/>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87148" w:rsidRPr="00CB512F" w:rsidRDefault="00087148" w:rsidP="00087148">
            <w:pPr>
              <w:widowControl/>
              <w:jc w:val="center"/>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委託・補助事業</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rsidR="00087148" w:rsidRPr="00CB512F" w:rsidRDefault="00087148" w:rsidP="00087148">
            <w:pPr>
              <w:widowControl/>
              <w:jc w:val="center"/>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独自事業</w:t>
            </w:r>
          </w:p>
        </w:tc>
      </w:tr>
      <w:tr w:rsidR="00087148" w:rsidRPr="00831363" w:rsidTr="006E3162">
        <w:trPr>
          <w:trHeight w:val="6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87148" w:rsidRPr="00CB512F" w:rsidRDefault="00087148" w:rsidP="0008714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実施社協数</w:t>
            </w:r>
          </w:p>
        </w:tc>
        <w:tc>
          <w:tcPr>
            <w:tcW w:w="0" w:type="auto"/>
            <w:tcBorders>
              <w:top w:val="nil"/>
              <w:left w:val="nil"/>
              <w:bottom w:val="single" w:sz="4" w:space="0" w:color="auto"/>
              <w:right w:val="single" w:sz="4" w:space="0" w:color="auto"/>
            </w:tcBorders>
            <w:shd w:val="clear" w:color="auto" w:fill="auto"/>
            <w:vAlign w:val="center"/>
            <w:hideMark/>
          </w:tcPr>
          <w:p w:rsidR="00087148" w:rsidRPr="00CB512F" w:rsidRDefault="00087148" w:rsidP="00562929">
            <w:pPr>
              <w:widowControl/>
              <w:spacing w:line="240" w:lineRule="exact"/>
              <w:jc w:val="right"/>
              <w:rPr>
                <w:rFonts w:eastAsia="ＭＳ Ｐゴシック" w:cs="ＭＳ Ｐゴシック"/>
                <w:color w:val="000000"/>
                <w:kern w:val="0"/>
                <w:sz w:val="22"/>
              </w:rPr>
            </w:pPr>
            <w:r w:rsidRPr="00CB512F">
              <w:rPr>
                <w:rFonts w:eastAsia="ＭＳ Ｐゴシック" w:cs="ＭＳ Ｐゴシック"/>
                <w:color w:val="000000"/>
                <w:kern w:val="0"/>
                <w:sz w:val="22"/>
              </w:rPr>
              <w:t>1</w:t>
            </w:r>
            <w:r w:rsidR="00562929">
              <w:rPr>
                <w:rFonts w:eastAsia="ＭＳ Ｐゴシック" w:cs="ＭＳ Ｐゴシック" w:hint="eastAsia"/>
                <w:color w:val="000000"/>
                <w:kern w:val="0"/>
                <w:sz w:val="22"/>
              </w:rPr>
              <w:t>5</w:t>
            </w:r>
            <w:r w:rsidRPr="00CB512F">
              <w:rPr>
                <w:rFonts w:eastAsia="ＭＳ Ｐゴシック" w:cs="ＭＳ Ｐゴシック"/>
                <w:color w:val="000000"/>
                <w:kern w:val="0"/>
                <w:sz w:val="22"/>
              </w:rPr>
              <w:br/>
            </w:r>
            <w:r w:rsidRPr="00CB512F">
              <w:rPr>
                <w:rFonts w:eastAsia="ＭＳ Ｐゴシック" w:cs="ＭＳ Ｐゴシック"/>
                <w:color w:val="000000"/>
                <w:kern w:val="0"/>
                <w:sz w:val="22"/>
              </w:rPr>
              <w:t>（</w:t>
            </w:r>
            <w:r w:rsidRPr="00CB512F">
              <w:rPr>
                <w:rFonts w:eastAsia="ＭＳ Ｐゴシック" w:cs="ＭＳ Ｐゴシック"/>
                <w:color w:val="000000"/>
                <w:kern w:val="0"/>
                <w:sz w:val="22"/>
              </w:rPr>
              <w:t>4</w:t>
            </w:r>
            <w:r w:rsidR="00562929">
              <w:rPr>
                <w:rFonts w:eastAsia="ＭＳ Ｐゴシック" w:cs="ＭＳ Ｐゴシック" w:hint="eastAsia"/>
                <w:color w:val="000000"/>
                <w:kern w:val="0"/>
                <w:sz w:val="22"/>
              </w:rPr>
              <w:t>5</w:t>
            </w:r>
            <w:r w:rsidRPr="00CB512F">
              <w:rPr>
                <w:rFonts w:eastAsia="ＭＳ Ｐゴシック" w:cs="ＭＳ Ｐゴシック"/>
                <w:color w:val="000000"/>
                <w:kern w:val="0"/>
                <w:sz w:val="22"/>
              </w:rPr>
              <w:t>.</w:t>
            </w:r>
            <w:r w:rsidR="00562929">
              <w:rPr>
                <w:rFonts w:eastAsia="ＭＳ Ｐゴシック" w:cs="ＭＳ Ｐゴシック" w:hint="eastAsia"/>
                <w:color w:val="000000"/>
                <w:kern w:val="0"/>
                <w:sz w:val="22"/>
              </w:rPr>
              <w:t>5</w:t>
            </w:r>
            <w:r w:rsidRPr="00CB512F">
              <w:rPr>
                <w:rFonts w:eastAsia="ＭＳ Ｐゴシック" w:cs="ＭＳ Ｐゴシック"/>
                <w:color w:val="000000"/>
                <w:kern w:val="0"/>
                <w:sz w:val="22"/>
              </w:rPr>
              <w:t>％）</w:t>
            </w:r>
          </w:p>
        </w:tc>
        <w:tc>
          <w:tcPr>
            <w:tcW w:w="2454" w:type="dxa"/>
            <w:tcBorders>
              <w:top w:val="nil"/>
              <w:left w:val="nil"/>
              <w:bottom w:val="single" w:sz="4" w:space="0" w:color="auto"/>
              <w:right w:val="single" w:sz="4" w:space="0" w:color="auto"/>
            </w:tcBorders>
            <w:shd w:val="clear" w:color="auto" w:fill="auto"/>
            <w:vAlign w:val="center"/>
            <w:hideMark/>
          </w:tcPr>
          <w:p w:rsidR="00087148" w:rsidRPr="00CB512F" w:rsidRDefault="00087148" w:rsidP="00087148">
            <w:pPr>
              <w:widowControl/>
              <w:spacing w:line="240" w:lineRule="exact"/>
              <w:jc w:val="right"/>
              <w:rPr>
                <w:rFonts w:eastAsia="ＭＳ Ｐゴシック" w:cs="ＭＳ Ｐゴシック"/>
                <w:color w:val="000000"/>
                <w:kern w:val="0"/>
                <w:sz w:val="22"/>
              </w:rPr>
            </w:pPr>
            <w:r w:rsidRPr="00CB512F">
              <w:rPr>
                <w:rFonts w:eastAsia="ＭＳ Ｐゴシック" w:cs="ＭＳ Ｐゴシック"/>
                <w:color w:val="000000"/>
                <w:kern w:val="0"/>
                <w:sz w:val="22"/>
              </w:rPr>
              <w:t>11</w:t>
            </w:r>
            <w:r w:rsidRPr="00CB512F">
              <w:rPr>
                <w:rFonts w:eastAsia="ＭＳ Ｐゴシック" w:cs="ＭＳ Ｐゴシック"/>
                <w:color w:val="000000"/>
                <w:kern w:val="0"/>
                <w:sz w:val="22"/>
              </w:rPr>
              <w:br/>
            </w:r>
            <w:r w:rsidRPr="00CB512F">
              <w:rPr>
                <w:rFonts w:eastAsia="ＭＳ Ｐゴシック" w:cs="ＭＳ Ｐゴシック"/>
                <w:color w:val="000000"/>
                <w:kern w:val="0"/>
                <w:sz w:val="22"/>
              </w:rPr>
              <w:t>（</w:t>
            </w:r>
            <w:r w:rsidRPr="00CB512F">
              <w:rPr>
                <w:rFonts w:eastAsia="ＭＳ Ｐゴシック" w:cs="ＭＳ Ｐゴシック"/>
                <w:color w:val="000000"/>
                <w:kern w:val="0"/>
                <w:sz w:val="22"/>
              </w:rPr>
              <w:t>33.3</w:t>
            </w:r>
            <w:r w:rsidRPr="00CB512F">
              <w:rPr>
                <w:rFonts w:eastAsia="ＭＳ Ｐゴシック" w:cs="ＭＳ Ｐゴシック"/>
                <w:color w:val="000000"/>
                <w:kern w:val="0"/>
                <w:sz w:val="22"/>
              </w:rPr>
              <w:t>％）</w:t>
            </w:r>
          </w:p>
        </w:tc>
      </w:tr>
      <w:tr w:rsidR="00087148" w:rsidRPr="00831363" w:rsidTr="006E3162">
        <w:trPr>
          <w:trHeight w:val="6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87148" w:rsidRPr="00CB512F" w:rsidRDefault="00087148" w:rsidP="0008714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利用登録人数（人）</w:t>
            </w:r>
          </w:p>
        </w:tc>
        <w:tc>
          <w:tcPr>
            <w:tcW w:w="0" w:type="auto"/>
            <w:tcBorders>
              <w:top w:val="nil"/>
              <w:left w:val="nil"/>
              <w:bottom w:val="single" w:sz="4" w:space="0" w:color="auto"/>
              <w:right w:val="single" w:sz="4" w:space="0" w:color="auto"/>
            </w:tcBorders>
            <w:shd w:val="clear" w:color="auto" w:fill="auto"/>
            <w:noWrap/>
            <w:vAlign w:val="center"/>
            <w:hideMark/>
          </w:tcPr>
          <w:p w:rsidR="00087148" w:rsidRPr="00CB512F" w:rsidRDefault="00562929" w:rsidP="0060198D">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1,198</w:t>
            </w:r>
          </w:p>
        </w:tc>
        <w:tc>
          <w:tcPr>
            <w:tcW w:w="2454" w:type="dxa"/>
            <w:tcBorders>
              <w:top w:val="nil"/>
              <w:left w:val="nil"/>
              <w:bottom w:val="single" w:sz="4" w:space="0" w:color="auto"/>
              <w:right w:val="single" w:sz="4" w:space="0" w:color="auto"/>
            </w:tcBorders>
            <w:shd w:val="clear" w:color="auto" w:fill="auto"/>
            <w:noWrap/>
            <w:vAlign w:val="center"/>
            <w:hideMark/>
          </w:tcPr>
          <w:p w:rsidR="00087148" w:rsidRPr="00CB512F" w:rsidRDefault="00087148" w:rsidP="00562929">
            <w:pPr>
              <w:widowControl/>
              <w:jc w:val="right"/>
              <w:rPr>
                <w:rFonts w:eastAsia="ＭＳ Ｐゴシック" w:cs="ＭＳ Ｐゴシック"/>
                <w:color w:val="000000"/>
                <w:kern w:val="0"/>
                <w:sz w:val="22"/>
              </w:rPr>
            </w:pPr>
            <w:r w:rsidRPr="00CB512F">
              <w:rPr>
                <w:rFonts w:eastAsia="ＭＳ Ｐゴシック" w:cs="ＭＳ Ｐゴシック"/>
                <w:color w:val="000000"/>
                <w:kern w:val="0"/>
                <w:sz w:val="22"/>
              </w:rPr>
              <w:t>1,</w:t>
            </w:r>
            <w:r w:rsidR="0060198D">
              <w:rPr>
                <w:rFonts w:eastAsia="ＭＳ Ｐゴシック" w:cs="ＭＳ Ｐゴシック" w:hint="eastAsia"/>
                <w:color w:val="000000"/>
                <w:kern w:val="0"/>
                <w:sz w:val="22"/>
              </w:rPr>
              <w:t>4</w:t>
            </w:r>
            <w:r w:rsidR="00562929">
              <w:rPr>
                <w:rFonts w:eastAsia="ＭＳ Ｐゴシック" w:cs="ＭＳ Ｐゴシック" w:hint="eastAsia"/>
                <w:color w:val="000000"/>
                <w:kern w:val="0"/>
                <w:sz w:val="22"/>
              </w:rPr>
              <w:t>85</w:t>
            </w:r>
            <w:r w:rsidRPr="00CB512F">
              <w:rPr>
                <w:rFonts w:eastAsia="ＭＳ Ｐゴシック" w:cs="ＭＳ Ｐゴシック"/>
                <w:color w:val="000000"/>
                <w:kern w:val="0"/>
                <w:sz w:val="22"/>
              </w:rPr>
              <w:t xml:space="preserve"> </w:t>
            </w:r>
          </w:p>
        </w:tc>
      </w:tr>
      <w:tr w:rsidR="00087148" w:rsidRPr="00831363" w:rsidTr="006E3162">
        <w:trPr>
          <w:trHeight w:val="6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87148" w:rsidRPr="00CB512F" w:rsidRDefault="00087148" w:rsidP="0008714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実施日数（日）</w:t>
            </w:r>
          </w:p>
        </w:tc>
        <w:tc>
          <w:tcPr>
            <w:tcW w:w="0" w:type="auto"/>
            <w:tcBorders>
              <w:top w:val="nil"/>
              <w:left w:val="nil"/>
              <w:bottom w:val="single" w:sz="4" w:space="0" w:color="auto"/>
              <w:right w:val="single" w:sz="4" w:space="0" w:color="auto"/>
            </w:tcBorders>
            <w:shd w:val="clear" w:color="auto" w:fill="auto"/>
            <w:noWrap/>
            <w:vAlign w:val="center"/>
            <w:hideMark/>
          </w:tcPr>
          <w:p w:rsidR="00087148" w:rsidRPr="00CB512F" w:rsidRDefault="00562929" w:rsidP="00562929">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1,947</w:t>
            </w:r>
          </w:p>
        </w:tc>
        <w:tc>
          <w:tcPr>
            <w:tcW w:w="2454" w:type="dxa"/>
            <w:tcBorders>
              <w:top w:val="nil"/>
              <w:left w:val="nil"/>
              <w:bottom w:val="single" w:sz="4" w:space="0" w:color="auto"/>
              <w:right w:val="single" w:sz="4" w:space="0" w:color="auto"/>
            </w:tcBorders>
            <w:shd w:val="clear" w:color="auto" w:fill="auto"/>
            <w:noWrap/>
            <w:vAlign w:val="center"/>
            <w:hideMark/>
          </w:tcPr>
          <w:p w:rsidR="00087148" w:rsidRPr="00CB512F" w:rsidRDefault="00CC74C8" w:rsidP="00CC74C8">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1</w:t>
            </w:r>
            <w:r w:rsidR="00087148" w:rsidRPr="00CB512F">
              <w:rPr>
                <w:rFonts w:eastAsia="ＭＳ Ｐゴシック" w:cs="ＭＳ Ｐゴシック"/>
                <w:color w:val="000000"/>
                <w:kern w:val="0"/>
                <w:sz w:val="22"/>
              </w:rPr>
              <w:t>,</w:t>
            </w:r>
            <w:r w:rsidR="00562929">
              <w:rPr>
                <w:rFonts w:eastAsia="ＭＳ Ｐゴシック" w:cs="ＭＳ Ｐゴシック" w:hint="eastAsia"/>
                <w:color w:val="000000"/>
                <w:kern w:val="0"/>
                <w:sz w:val="22"/>
              </w:rPr>
              <w:t>77</w:t>
            </w:r>
            <w:r>
              <w:rPr>
                <w:rFonts w:eastAsia="ＭＳ Ｐゴシック" w:cs="ＭＳ Ｐゴシック" w:hint="eastAsia"/>
                <w:color w:val="000000"/>
                <w:kern w:val="0"/>
                <w:sz w:val="22"/>
              </w:rPr>
              <w:t>7</w:t>
            </w:r>
            <w:r w:rsidR="00087148" w:rsidRPr="00CB512F">
              <w:rPr>
                <w:rFonts w:eastAsia="ＭＳ Ｐゴシック" w:cs="ＭＳ Ｐゴシック"/>
                <w:color w:val="000000"/>
                <w:kern w:val="0"/>
                <w:sz w:val="22"/>
              </w:rPr>
              <w:t xml:space="preserve"> </w:t>
            </w:r>
          </w:p>
        </w:tc>
      </w:tr>
      <w:tr w:rsidR="00087148" w:rsidRPr="00831363" w:rsidTr="006E3162">
        <w:trPr>
          <w:trHeight w:val="6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87148" w:rsidRPr="00CB512F" w:rsidRDefault="00087148" w:rsidP="0008714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延べ利用者数（人）</w:t>
            </w:r>
          </w:p>
        </w:tc>
        <w:tc>
          <w:tcPr>
            <w:tcW w:w="0" w:type="auto"/>
            <w:tcBorders>
              <w:top w:val="nil"/>
              <w:left w:val="nil"/>
              <w:bottom w:val="single" w:sz="4" w:space="0" w:color="auto"/>
              <w:right w:val="single" w:sz="4" w:space="0" w:color="auto"/>
            </w:tcBorders>
            <w:shd w:val="clear" w:color="auto" w:fill="auto"/>
            <w:noWrap/>
            <w:vAlign w:val="center"/>
            <w:hideMark/>
          </w:tcPr>
          <w:p w:rsidR="00087148" w:rsidRPr="00CB512F" w:rsidRDefault="00562929" w:rsidP="0060198D">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6,887</w:t>
            </w:r>
          </w:p>
        </w:tc>
        <w:tc>
          <w:tcPr>
            <w:tcW w:w="2454" w:type="dxa"/>
            <w:tcBorders>
              <w:top w:val="nil"/>
              <w:left w:val="nil"/>
              <w:bottom w:val="single" w:sz="4" w:space="0" w:color="auto"/>
              <w:right w:val="single" w:sz="4" w:space="0" w:color="auto"/>
            </w:tcBorders>
            <w:shd w:val="clear" w:color="auto" w:fill="auto"/>
            <w:noWrap/>
            <w:vAlign w:val="center"/>
            <w:hideMark/>
          </w:tcPr>
          <w:p w:rsidR="00087148" w:rsidRPr="00CB512F" w:rsidRDefault="0060198D" w:rsidP="00CC74C8">
            <w:pPr>
              <w:widowControl/>
              <w:jc w:val="right"/>
              <w:rPr>
                <w:rFonts w:eastAsia="ＭＳ Ｐゴシック" w:cs="ＭＳ Ｐゴシック"/>
                <w:color w:val="000000"/>
                <w:kern w:val="0"/>
                <w:sz w:val="22"/>
              </w:rPr>
            </w:pPr>
            <w:r>
              <w:rPr>
                <w:rFonts w:eastAsia="ＭＳ Ｐゴシック" w:cs="ＭＳ Ｐゴシック" w:hint="eastAsia"/>
                <w:color w:val="000000"/>
                <w:kern w:val="0"/>
                <w:sz w:val="22"/>
              </w:rPr>
              <w:t>4</w:t>
            </w:r>
            <w:r w:rsidR="00087148" w:rsidRPr="00CB512F">
              <w:rPr>
                <w:rFonts w:eastAsia="ＭＳ Ｐゴシック" w:cs="ＭＳ Ｐゴシック"/>
                <w:color w:val="000000"/>
                <w:kern w:val="0"/>
                <w:sz w:val="22"/>
              </w:rPr>
              <w:t>,</w:t>
            </w:r>
            <w:r w:rsidR="00562929">
              <w:rPr>
                <w:rFonts w:eastAsia="ＭＳ Ｐゴシック" w:cs="ＭＳ Ｐゴシック" w:hint="eastAsia"/>
                <w:color w:val="000000"/>
                <w:kern w:val="0"/>
                <w:sz w:val="22"/>
              </w:rPr>
              <w:t>272</w:t>
            </w:r>
            <w:r w:rsidR="00087148" w:rsidRPr="00CB512F">
              <w:rPr>
                <w:rFonts w:eastAsia="ＭＳ Ｐゴシック" w:cs="ＭＳ Ｐゴシック"/>
                <w:color w:val="000000"/>
                <w:kern w:val="0"/>
                <w:sz w:val="22"/>
              </w:rPr>
              <w:t xml:space="preserve"> </w:t>
            </w:r>
          </w:p>
        </w:tc>
      </w:tr>
    </w:tbl>
    <w:p w:rsidR="00533FD8" w:rsidRDefault="00533FD8" w:rsidP="00F61856">
      <w:pPr>
        <w:tabs>
          <w:tab w:val="left" w:pos="2160"/>
        </w:tabs>
        <w:ind w:firstLineChars="100" w:firstLine="210"/>
      </w:pPr>
    </w:p>
    <w:p w:rsidR="00533FD8" w:rsidRDefault="00533FD8" w:rsidP="00F61856">
      <w:pPr>
        <w:tabs>
          <w:tab w:val="left" w:pos="2160"/>
        </w:tabs>
        <w:ind w:firstLineChars="100" w:firstLine="210"/>
      </w:pPr>
    </w:p>
    <w:p w:rsidR="00F16CF9" w:rsidRDefault="00F16CF9" w:rsidP="00F61856">
      <w:pPr>
        <w:tabs>
          <w:tab w:val="left" w:pos="2160"/>
        </w:tabs>
        <w:ind w:firstLineChars="100" w:firstLine="210"/>
      </w:pPr>
    </w:p>
    <w:p w:rsidR="00F16CF9" w:rsidRDefault="00F16CF9" w:rsidP="00F61856">
      <w:pPr>
        <w:tabs>
          <w:tab w:val="left" w:pos="2160"/>
        </w:tabs>
        <w:ind w:firstLineChars="100" w:firstLine="210"/>
      </w:pPr>
    </w:p>
    <w:p w:rsidR="00F16CF9" w:rsidRDefault="00F16CF9" w:rsidP="00F61856">
      <w:pPr>
        <w:tabs>
          <w:tab w:val="left" w:pos="2160"/>
        </w:tabs>
        <w:ind w:firstLineChars="100" w:firstLine="210"/>
      </w:pPr>
    </w:p>
    <w:p w:rsidR="00F16CF9" w:rsidRDefault="00F16CF9" w:rsidP="00F61856">
      <w:pPr>
        <w:tabs>
          <w:tab w:val="left" w:pos="2160"/>
        </w:tabs>
        <w:ind w:firstLineChars="100" w:firstLine="210"/>
      </w:pPr>
    </w:p>
    <w:p w:rsidR="00F16CF9" w:rsidRDefault="00F16CF9" w:rsidP="00F61856">
      <w:pPr>
        <w:tabs>
          <w:tab w:val="left" w:pos="2160"/>
        </w:tabs>
        <w:ind w:firstLineChars="100" w:firstLine="210"/>
      </w:pPr>
    </w:p>
    <w:p w:rsidR="00F16CF9" w:rsidRDefault="00F16CF9" w:rsidP="00F61856">
      <w:pPr>
        <w:tabs>
          <w:tab w:val="left" w:pos="2160"/>
        </w:tabs>
        <w:ind w:firstLineChars="100" w:firstLine="210"/>
      </w:pPr>
    </w:p>
    <w:p w:rsidR="00655F1A" w:rsidRDefault="00655F1A" w:rsidP="006E3162">
      <w:pPr>
        <w:tabs>
          <w:tab w:val="left" w:pos="2160"/>
        </w:tabs>
        <w:spacing w:line="320" w:lineRule="exact"/>
        <w:rPr>
          <w:rFonts w:ascii="Meiryo UI" w:eastAsia="Meiryo UI" w:hAnsi="Meiryo UI" w:cs="Meiryo UI"/>
          <w:sz w:val="22"/>
        </w:rPr>
      </w:pPr>
    </w:p>
    <w:p w:rsidR="00195473" w:rsidRPr="009E17C9" w:rsidRDefault="006E3162" w:rsidP="00806071">
      <w:pPr>
        <w:tabs>
          <w:tab w:val="left" w:pos="2160"/>
        </w:tabs>
        <w:spacing w:line="320" w:lineRule="exact"/>
        <w:ind w:firstLineChars="100" w:firstLine="220"/>
        <w:rPr>
          <w:rFonts w:ascii="Meiryo UI" w:eastAsia="Meiryo UI" w:hAnsi="Meiryo UI" w:cs="Meiryo UI"/>
          <w:sz w:val="18"/>
          <w:szCs w:val="18"/>
        </w:rPr>
      </w:pPr>
      <w:r>
        <w:rPr>
          <w:rFonts w:ascii="Meiryo UI" w:eastAsia="Meiryo UI" w:hAnsi="Meiryo UI" w:cs="Meiryo UI" w:hint="eastAsia"/>
          <w:sz w:val="22"/>
        </w:rPr>
        <w:t xml:space="preserve">　</w:t>
      </w:r>
      <w:r w:rsidR="005932C2">
        <w:rPr>
          <w:rFonts w:ascii="Meiryo UI" w:eastAsia="Meiryo UI" w:hAnsi="Meiryo UI" w:cs="Meiryo UI" w:hint="eastAsia"/>
          <w:sz w:val="22"/>
        </w:rPr>
        <w:t xml:space="preserve">　　　　　　</w:t>
      </w:r>
      <w:r w:rsidRPr="009E17C9">
        <w:rPr>
          <w:rFonts w:asciiTheme="minorEastAsia" w:hAnsiTheme="minorEastAsia" w:cs="Meiryo UI" w:hint="eastAsia"/>
          <w:sz w:val="18"/>
          <w:szCs w:val="18"/>
        </w:rPr>
        <w:t>※　図</w:t>
      </w:r>
      <w:r w:rsidR="0060198D">
        <w:rPr>
          <w:rFonts w:asciiTheme="minorEastAsia" w:hAnsiTheme="minorEastAsia" w:cs="Meiryo UI" w:hint="eastAsia"/>
          <w:sz w:val="18"/>
          <w:szCs w:val="18"/>
        </w:rPr>
        <w:t>6</w:t>
      </w:r>
      <w:r w:rsidRPr="009E17C9">
        <w:rPr>
          <w:rFonts w:asciiTheme="minorEastAsia" w:hAnsiTheme="minorEastAsia" w:cs="Meiryo UI" w:hint="eastAsia"/>
          <w:sz w:val="18"/>
          <w:szCs w:val="18"/>
        </w:rPr>
        <w:t>の実施社協数は、集計表の数値を記載。両事業実施している社協も重複して計上。</w:t>
      </w:r>
    </w:p>
    <w:p w:rsidR="006E3162" w:rsidRDefault="00087148" w:rsidP="00F640A3">
      <w:pPr>
        <w:tabs>
          <w:tab w:val="left" w:pos="2160"/>
        </w:tabs>
        <w:spacing w:line="320" w:lineRule="exact"/>
        <w:ind w:leftChars="100" w:left="210"/>
        <w:rPr>
          <w:rFonts w:ascii="Meiryo UI" w:eastAsia="Meiryo UI" w:hAnsi="Meiryo UI" w:cs="Meiryo UI"/>
          <w:sz w:val="22"/>
        </w:rPr>
      </w:pPr>
      <w:r>
        <w:rPr>
          <w:rFonts w:ascii="Meiryo UI" w:eastAsia="Meiryo UI" w:hAnsi="Meiryo UI" w:cs="Meiryo UI" w:hint="eastAsia"/>
          <w:sz w:val="22"/>
        </w:rPr>
        <w:t xml:space="preserve">　</w:t>
      </w:r>
    </w:p>
    <w:p w:rsidR="00087148" w:rsidRDefault="00087148" w:rsidP="00F640A3">
      <w:pPr>
        <w:tabs>
          <w:tab w:val="left" w:pos="2160"/>
        </w:tabs>
        <w:spacing w:line="320" w:lineRule="exact"/>
        <w:ind w:leftChars="100" w:left="210"/>
        <w:rPr>
          <w:rFonts w:ascii="Meiryo UI" w:eastAsia="Meiryo UI" w:hAnsi="Meiryo UI" w:cs="Meiryo UI"/>
          <w:sz w:val="22"/>
        </w:rPr>
      </w:pPr>
      <w:r>
        <w:rPr>
          <w:rFonts w:ascii="Meiryo UI" w:eastAsia="Meiryo UI" w:hAnsi="Meiryo UI" w:cs="Meiryo UI" w:hint="eastAsia"/>
          <w:sz w:val="22"/>
        </w:rPr>
        <w:t>※　送迎サービス事業の実施状況の変化（平成2</w:t>
      </w:r>
      <w:r w:rsidR="00A36D85">
        <w:rPr>
          <w:rFonts w:ascii="Meiryo UI" w:eastAsia="Meiryo UI" w:hAnsi="Meiryo UI" w:cs="Meiryo UI" w:hint="eastAsia"/>
          <w:sz w:val="22"/>
        </w:rPr>
        <w:t>3</w:t>
      </w:r>
      <w:r>
        <w:rPr>
          <w:rFonts w:ascii="Meiryo UI" w:eastAsia="Meiryo UI" w:hAnsi="Meiryo UI" w:cs="Meiryo UI" w:hint="eastAsia"/>
          <w:sz w:val="22"/>
        </w:rPr>
        <w:t>年</w:t>
      </w:r>
      <w:r w:rsidR="002B3AFD">
        <w:rPr>
          <w:rFonts w:ascii="Meiryo UI" w:eastAsia="Meiryo UI" w:hAnsi="Meiryo UI" w:cs="Meiryo UI" w:hint="eastAsia"/>
          <w:sz w:val="22"/>
        </w:rPr>
        <w:t>度</w:t>
      </w:r>
      <w:r>
        <w:rPr>
          <w:rFonts w:ascii="Meiryo UI" w:eastAsia="Meiryo UI" w:hAnsi="Meiryo UI" w:cs="Meiryo UI" w:hint="eastAsia"/>
          <w:sz w:val="22"/>
        </w:rPr>
        <w:t>～2</w:t>
      </w:r>
      <w:r w:rsidR="00A36D85">
        <w:rPr>
          <w:rFonts w:ascii="Meiryo UI" w:eastAsia="Meiryo UI" w:hAnsi="Meiryo UI" w:cs="Meiryo UI" w:hint="eastAsia"/>
          <w:sz w:val="22"/>
        </w:rPr>
        <w:t>7</w:t>
      </w:r>
      <w:r>
        <w:rPr>
          <w:rFonts w:ascii="Meiryo UI" w:eastAsia="Meiryo UI" w:hAnsi="Meiryo UI" w:cs="Meiryo UI" w:hint="eastAsia"/>
          <w:sz w:val="22"/>
        </w:rPr>
        <w:t>年</w:t>
      </w:r>
      <w:r w:rsidR="002B3AFD">
        <w:rPr>
          <w:rFonts w:ascii="Meiryo UI" w:eastAsia="Meiryo UI" w:hAnsi="Meiryo UI" w:cs="Meiryo UI" w:hint="eastAsia"/>
          <w:sz w:val="22"/>
        </w:rPr>
        <w:t>度</w:t>
      </w:r>
      <w:r>
        <w:rPr>
          <w:rFonts w:ascii="Meiryo UI" w:eastAsia="Meiryo UI" w:hAnsi="Meiryo UI" w:cs="Meiryo UI" w:hint="eastAsia"/>
          <w:sz w:val="22"/>
        </w:rPr>
        <w:t>）</w:t>
      </w:r>
    </w:p>
    <w:p w:rsidR="00BA53A2" w:rsidRDefault="00806071" w:rsidP="00BA53A2">
      <w:pPr>
        <w:tabs>
          <w:tab w:val="left" w:pos="2160"/>
        </w:tabs>
        <w:spacing w:line="320" w:lineRule="exact"/>
        <w:ind w:leftChars="100" w:left="430" w:hangingChars="100" w:hanging="220"/>
        <w:rPr>
          <w:rFonts w:asciiTheme="minorEastAsia" w:hAnsiTheme="minorEastAsia" w:cs="Meiryo UI"/>
          <w:sz w:val="22"/>
        </w:rPr>
      </w:pPr>
      <w:r>
        <w:rPr>
          <w:rFonts w:asciiTheme="minorEastAsia" w:hAnsiTheme="minorEastAsia" w:cs="Meiryo UI" w:hint="eastAsia"/>
          <w:sz w:val="22"/>
        </w:rPr>
        <w:t xml:space="preserve">　</w:t>
      </w:r>
      <w:r w:rsidR="00087148">
        <w:rPr>
          <w:rFonts w:asciiTheme="minorEastAsia" w:hAnsiTheme="minorEastAsia" w:cs="Meiryo UI" w:hint="eastAsia"/>
          <w:sz w:val="22"/>
        </w:rPr>
        <w:t xml:space="preserve">　</w:t>
      </w:r>
      <w:r w:rsidR="00BA53A2">
        <w:rPr>
          <w:rFonts w:asciiTheme="minorEastAsia" w:hAnsiTheme="minorEastAsia" w:cs="Meiryo UI" w:hint="eastAsia"/>
          <w:sz w:val="22"/>
        </w:rPr>
        <w:t>図7のとおり、</w:t>
      </w:r>
      <w:r w:rsidR="009034A3" w:rsidRPr="00641E53">
        <w:rPr>
          <w:rFonts w:asciiTheme="minorEastAsia" w:hAnsiTheme="minorEastAsia" w:cs="Meiryo UI" w:hint="eastAsia"/>
          <w:sz w:val="22"/>
        </w:rPr>
        <w:t>委託・補助事業</w:t>
      </w:r>
      <w:r w:rsidR="0031486E">
        <w:rPr>
          <w:rFonts w:asciiTheme="minorEastAsia" w:hAnsiTheme="minorEastAsia" w:cs="Meiryo UI" w:hint="eastAsia"/>
          <w:sz w:val="22"/>
        </w:rPr>
        <w:t>で送迎サービスを</w:t>
      </w:r>
      <w:r w:rsidR="004D4CE0">
        <w:rPr>
          <w:rFonts w:asciiTheme="minorEastAsia" w:hAnsiTheme="minorEastAsia" w:cs="Meiryo UI" w:hint="eastAsia"/>
          <w:sz w:val="22"/>
        </w:rPr>
        <w:t>実施する</w:t>
      </w:r>
      <w:r w:rsidR="00CC74C8">
        <w:rPr>
          <w:rFonts w:asciiTheme="minorEastAsia" w:hAnsiTheme="minorEastAsia" w:cs="Meiryo UI" w:hint="eastAsia"/>
          <w:sz w:val="22"/>
        </w:rPr>
        <w:t>社協</w:t>
      </w:r>
      <w:r w:rsidR="008F5FA8">
        <w:rPr>
          <w:rFonts w:asciiTheme="minorEastAsia" w:hAnsiTheme="minorEastAsia" w:cs="Meiryo UI" w:hint="eastAsia"/>
          <w:sz w:val="22"/>
        </w:rPr>
        <w:t>は</w:t>
      </w:r>
      <w:r w:rsidR="004D4CE0">
        <w:rPr>
          <w:rFonts w:asciiTheme="minorEastAsia" w:hAnsiTheme="minorEastAsia" w:cs="Meiryo UI" w:hint="eastAsia"/>
          <w:sz w:val="22"/>
        </w:rPr>
        <w:t>1か所</w:t>
      </w:r>
      <w:r w:rsidR="00A36D85">
        <w:rPr>
          <w:rFonts w:asciiTheme="minorEastAsia" w:hAnsiTheme="minorEastAsia" w:cs="Meiryo UI" w:hint="eastAsia"/>
          <w:sz w:val="22"/>
        </w:rPr>
        <w:t>増</w:t>
      </w:r>
      <w:r w:rsidR="00BA53A2">
        <w:rPr>
          <w:rFonts w:asciiTheme="minorEastAsia" w:hAnsiTheme="minorEastAsia" w:cs="Meiryo UI" w:hint="eastAsia"/>
          <w:sz w:val="22"/>
        </w:rPr>
        <w:t>、独自事業で実施する社協は11か所で増減無し。</w:t>
      </w:r>
    </w:p>
    <w:p w:rsidR="004D4CE0" w:rsidRDefault="00BA53A2" w:rsidP="00BA53A2">
      <w:pPr>
        <w:tabs>
          <w:tab w:val="left" w:pos="2160"/>
        </w:tabs>
        <w:spacing w:line="320" w:lineRule="exact"/>
        <w:ind w:leftChars="100" w:left="210" w:firstLineChars="200" w:firstLine="440"/>
        <w:rPr>
          <w:rFonts w:asciiTheme="minorEastAsia" w:hAnsiTheme="minorEastAsia" w:cs="Meiryo UI"/>
          <w:sz w:val="22"/>
        </w:rPr>
      </w:pPr>
      <w:r>
        <w:rPr>
          <w:rFonts w:asciiTheme="minorEastAsia" w:hAnsiTheme="minorEastAsia" w:cs="Meiryo UI" w:hint="eastAsia"/>
          <w:sz w:val="22"/>
        </w:rPr>
        <w:t>委託・補助事業では</w:t>
      </w:r>
      <w:r w:rsidR="008F5FA8">
        <w:rPr>
          <w:rFonts w:asciiTheme="minorEastAsia" w:hAnsiTheme="minorEastAsia" w:cs="Meiryo UI" w:hint="eastAsia"/>
          <w:sz w:val="22"/>
        </w:rPr>
        <w:t>実施日数は減少したものの、延べ利用者数は増加</w:t>
      </w:r>
      <w:r w:rsidR="004D4CE0">
        <w:rPr>
          <w:rFonts w:asciiTheme="minorEastAsia" w:hAnsiTheme="minorEastAsia" w:cs="Meiryo UI" w:hint="eastAsia"/>
          <w:sz w:val="22"/>
        </w:rPr>
        <w:t>（図8）した。</w:t>
      </w:r>
    </w:p>
    <w:p w:rsidR="00BA53A2" w:rsidRDefault="00BA53A2" w:rsidP="00BA53A2">
      <w:pPr>
        <w:tabs>
          <w:tab w:val="left" w:pos="2160"/>
        </w:tabs>
        <w:spacing w:line="320" w:lineRule="exact"/>
        <w:ind w:leftChars="100" w:left="210" w:firstLineChars="200" w:firstLine="440"/>
        <w:rPr>
          <w:rFonts w:asciiTheme="minorEastAsia" w:hAnsiTheme="minorEastAsia" w:cs="Meiryo UI"/>
          <w:sz w:val="22"/>
        </w:rPr>
      </w:pPr>
      <w:r>
        <w:rPr>
          <w:rFonts w:asciiTheme="minorEastAsia" w:hAnsiTheme="minorEastAsia" w:cs="Meiryo UI" w:hint="eastAsia"/>
          <w:sz w:val="22"/>
        </w:rPr>
        <w:t>独自事業は実施日数、</w:t>
      </w:r>
      <w:r w:rsidRPr="00641E53">
        <w:rPr>
          <w:rFonts w:asciiTheme="minorEastAsia" w:hAnsiTheme="minorEastAsia" w:cs="Meiryo UI" w:hint="eastAsia"/>
          <w:sz w:val="22"/>
        </w:rPr>
        <w:t>延べ利用者数</w:t>
      </w:r>
      <w:r>
        <w:rPr>
          <w:rFonts w:asciiTheme="minorEastAsia" w:hAnsiTheme="minorEastAsia" w:cs="Meiryo UI" w:hint="eastAsia"/>
          <w:sz w:val="22"/>
        </w:rPr>
        <w:t xml:space="preserve">とも減少(図9)した。　</w:t>
      </w:r>
    </w:p>
    <w:p w:rsidR="00BA53A2" w:rsidRPr="00BA53A2" w:rsidRDefault="00BA53A2" w:rsidP="00BA53A2">
      <w:pPr>
        <w:tabs>
          <w:tab w:val="left" w:pos="2160"/>
        </w:tabs>
        <w:spacing w:line="320" w:lineRule="exact"/>
        <w:ind w:leftChars="100" w:left="210" w:firstLineChars="200" w:firstLine="440"/>
        <w:rPr>
          <w:rFonts w:asciiTheme="minorEastAsia" w:hAnsiTheme="minorEastAsia" w:cs="Meiryo UI"/>
          <w:sz w:val="22"/>
        </w:rPr>
      </w:pPr>
    </w:p>
    <w:tbl>
      <w:tblPr>
        <w:tblStyle w:val="a5"/>
        <w:tblpPr w:leftFromText="142" w:rightFromText="142" w:vertAnchor="text" w:horzAnchor="margin" w:tblpXSpec="center"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F640A3" w:rsidRPr="005959F4" w:rsidTr="00F640A3">
        <w:trPr>
          <w:trHeight w:val="345"/>
        </w:trPr>
        <w:tc>
          <w:tcPr>
            <w:tcW w:w="7443" w:type="dxa"/>
          </w:tcPr>
          <w:p w:rsidR="00F640A3" w:rsidRPr="00831363" w:rsidRDefault="00F640A3" w:rsidP="00AA64A5">
            <w:pPr>
              <w:jc w:val="center"/>
              <w:rPr>
                <w:rFonts w:ascii="Meiryo UI" w:eastAsia="Meiryo UI" w:hAnsi="Meiryo UI" w:cs="Meiryo UI"/>
              </w:rPr>
            </w:pPr>
            <w:r w:rsidRPr="00831363">
              <w:rPr>
                <w:rFonts w:ascii="Meiryo UI" w:eastAsia="Meiryo UI" w:hAnsi="Meiryo UI" w:cs="Meiryo UI" w:hint="eastAsia"/>
              </w:rPr>
              <w:t>図</w:t>
            </w:r>
            <w:r w:rsidR="00AF6FDF">
              <w:rPr>
                <w:rFonts w:ascii="Meiryo UI" w:eastAsia="Meiryo UI" w:hAnsi="Meiryo UI" w:cs="Meiryo UI" w:hint="eastAsia"/>
              </w:rPr>
              <w:t>表</w:t>
            </w:r>
            <w:r w:rsidR="00195473">
              <w:rPr>
                <w:rFonts w:ascii="Meiryo UI" w:eastAsia="Meiryo UI" w:hAnsi="Meiryo UI" w:cs="Meiryo UI" w:hint="eastAsia"/>
              </w:rPr>
              <w:t>7</w:t>
            </w:r>
            <w:r w:rsidRPr="00831363">
              <w:rPr>
                <w:rFonts w:ascii="Meiryo UI" w:eastAsia="Meiryo UI" w:hAnsi="Meiryo UI" w:cs="Meiryo UI" w:hint="eastAsia"/>
              </w:rPr>
              <w:t xml:space="preserve">　</w:t>
            </w:r>
            <w:r w:rsidR="00087148">
              <w:rPr>
                <w:rFonts w:ascii="Meiryo UI" w:eastAsia="Meiryo UI" w:hAnsi="Meiryo UI" w:cs="Meiryo UI" w:hint="eastAsia"/>
              </w:rPr>
              <w:t>送迎サービス</w:t>
            </w:r>
            <w:r w:rsidRPr="00831363">
              <w:rPr>
                <w:rFonts w:ascii="Meiryo UI" w:eastAsia="Meiryo UI" w:hAnsi="Meiryo UI" w:cs="Meiryo UI" w:hint="eastAsia"/>
              </w:rPr>
              <w:t>実施</w:t>
            </w:r>
            <w:r>
              <w:rPr>
                <w:rFonts w:ascii="Meiryo UI" w:eastAsia="Meiryo UI" w:hAnsi="Meiryo UI" w:cs="Meiryo UI" w:hint="eastAsia"/>
              </w:rPr>
              <w:t>社協数の変化</w:t>
            </w:r>
          </w:p>
        </w:tc>
      </w:tr>
    </w:tbl>
    <w:p w:rsidR="00806071" w:rsidRPr="00F640A3" w:rsidRDefault="00806071" w:rsidP="00FD6CCC">
      <w:pPr>
        <w:tabs>
          <w:tab w:val="left" w:pos="2160"/>
        </w:tabs>
        <w:spacing w:line="320" w:lineRule="exact"/>
        <w:ind w:firstLineChars="100" w:firstLine="220"/>
        <w:rPr>
          <w:rFonts w:asciiTheme="minorEastAsia" w:hAnsiTheme="minorEastAsia" w:cs="Meiryo UI"/>
          <w:sz w:val="22"/>
        </w:rPr>
      </w:pPr>
    </w:p>
    <w:p w:rsidR="0060198D" w:rsidRDefault="0060198D" w:rsidP="00397B03">
      <w:pPr>
        <w:tabs>
          <w:tab w:val="left" w:pos="1380"/>
        </w:tabs>
        <w:ind w:firstLineChars="100" w:firstLine="210"/>
        <w:rPr>
          <w:rFonts w:ascii="Meiryo UI" w:eastAsia="Meiryo UI" w:hAnsi="Meiryo UI" w:cs="Meiryo UI"/>
        </w:rPr>
      </w:pPr>
    </w:p>
    <w:p w:rsidR="0060198D" w:rsidRDefault="0060198D" w:rsidP="00397B03">
      <w:pPr>
        <w:tabs>
          <w:tab w:val="left" w:pos="1380"/>
        </w:tabs>
        <w:ind w:firstLineChars="100" w:firstLine="210"/>
        <w:rPr>
          <w:rFonts w:ascii="Meiryo UI" w:eastAsia="Meiryo UI" w:hAnsi="Meiryo UI" w:cs="Meiryo UI"/>
        </w:rPr>
      </w:pPr>
      <w:r>
        <w:rPr>
          <w:rFonts w:ascii="Meiryo UI" w:eastAsia="Meiryo UI" w:hAnsi="Meiryo UI" w:cs="Meiryo UI" w:hint="eastAsia"/>
        </w:rPr>
        <w:t xml:space="preserve">　　　　　　　</w:t>
      </w:r>
      <w:r w:rsidR="00562929">
        <w:rPr>
          <w:noProof/>
        </w:rPr>
        <w:drawing>
          <wp:inline distT="0" distB="0" distL="0" distR="0" wp14:anchorId="2376FF60" wp14:editId="098B7AE3">
            <wp:extent cx="4410075" cy="2076450"/>
            <wp:effectExtent l="0" t="0" r="9525"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34CE" w:rsidRDefault="00D57C6B" w:rsidP="002134CE">
      <w:pPr>
        <w:tabs>
          <w:tab w:val="left" w:pos="2160"/>
        </w:tabs>
        <w:spacing w:line="320" w:lineRule="exact"/>
        <w:rPr>
          <w:rFonts w:ascii="Meiryo UI" w:eastAsia="Meiryo UI" w:hAnsi="Meiryo UI" w:cs="Meiryo UI"/>
          <w:szCs w:val="21"/>
        </w:rPr>
      </w:pPr>
      <w:r>
        <w:rPr>
          <w:rFonts w:ascii="Meiryo UI" w:eastAsia="Meiryo UI" w:hAnsi="Meiryo UI" w:cs="Meiryo UI" w:hint="eastAsia"/>
          <w:szCs w:val="21"/>
        </w:rPr>
        <w:lastRenderedPageBreak/>
        <w:t xml:space="preserve">　　　</w:t>
      </w:r>
    </w:p>
    <w:p w:rsidR="002134CE" w:rsidRDefault="002134CE" w:rsidP="002134CE">
      <w:pPr>
        <w:tabs>
          <w:tab w:val="left" w:pos="2160"/>
        </w:tabs>
        <w:spacing w:line="320" w:lineRule="exact"/>
        <w:rPr>
          <w:rFonts w:ascii="Meiryo UI" w:eastAsia="Meiryo UI" w:hAnsi="Meiryo UI" w:cs="Meiryo UI"/>
          <w:szCs w:val="21"/>
        </w:rPr>
      </w:pPr>
      <w:r>
        <w:rPr>
          <w:rFonts w:ascii="Meiryo UI" w:eastAsia="Meiryo UI" w:hAnsi="Meiryo UI" w:cs="Meiryo UI" w:hint="eastAsia"/>
          <w:szCs w:val="21"/>
        </w:rPr>
        <w:t>（送迎サービス事業の続き）</w:t>
      </w:r>
    </w:p>
    <w:p w:rsidR="002134CE" w:rsidRDefault="009B4ABE" w:rsidP="00740ECD">
      <w:pPr>
        <w:tabs>
          <w:tab w:val="left" w:pos="2160"/>
        </w:tabs>
        <w:spacing w:line="320" w:lineRule="exact"/>
        <w:rPr>
          <w:rFonts w:ascii="Meiryo UI" w:eastAsia="Meiryo UI" w:hAnsi="Meiryo UI" w:cs="Meiryo UI"/>
          <w:szCs w:val="21"/>
        </w:rPr>
      </w:pPr>
      <w:r>
        <w:rPr>
          <w:rFonts w:ascii="Meiryo UI" w:eastAsia="Meiryo UI" w:hAnsi="Meiryo UI" w:cs="Meiryo UI" w:hint="eastAsia"/>
          <w:szCs w:val="21"/>
        </w:rPr>
        <w:t xml:space="preserve">　　</w:t>
      </w:r>
    </w:p>
    <w:p w:rsidR="002D2AE6" w:rsidRDefault="002D2AE6" w:rsidP="00740ECD">
      <w:pPr>
        <w:tabs>
          <w:tab w:val="left" w:pos="2160"/>
        </w:tabs>
        <w:spacing w:line="320" w:lineRule="exact"/>
        <w:rPr>
          <w:rFonts w:ascii="Meiryo UI" w:eastAsia="Meiryo UI" w:hAnsi="Meiryo UI" w:cs="Meiryo UI"/>
          <w:szCs w:val="21"/>
        </w:rPr>
      </w:pPr>
    </w:p>
    <w:tbl>
      <w:tblPr>
        <w:tblStyle w:val="a5"/>
        <w:tblpPr w:leftFromText="142" w:rightFromText="142" w:vertAnchor="text" w:horzAnchor="margin" w:tblpXSpec="center"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9B4ABE" w:rsidRPr="005959F4" w:rsidTr="009B4ABE">
        <w:trPr>
          <w:trHeight w:val="345"/>
        </w:trPr>
        <w:tc>
          <w:tcPr>
            <w:tcW w:w="7443" w:type="dxa"/>
          </w:tcPr>
          <w:p w:rsidR="009B4ABE" w:rsidRPr="00087148" w:rsidRDefault="009B4ABE" w:rsidP="009B4ABE">
            <w:pPr>
              <w:spacing w:line="300" w:lineRule="exact"/>
              <w:jc w:val="center"/>
              <w:rPr>
                <w:rFonts w:ascii="Meiryo UI" w:eastAsia="Meiryo UI" w:hAnsi="Meiryo UI" w:cs="Meiryo UI"/>
                <w:szCs w:val="21"/>
              </w:rPr>
            </w:pPr>
            <w:r w:rsidRPr="00087148">
              <w:rPr>
                <w:rFonts w:ascii="Meiryo UI" w:eastAsia="Meiryo UI" w:hAnsi="Meiryo UI" w:cs="Meiryo UI" w:hint="eastAsia"/>
                <w:szCs w:val="21"/>
              </w:rPr>
              <w:t>図</w:t>
            </w:r>
            <w:r>
              <w:rPr>
                <w:rFonts w:ascii="Meiryo UI" w:eastAsia="Meiryo UI" w:hAnsi="Meiryo UI" w:cs="Meiryo UI" w:hint="eastAsia"/>
                <w:szCs w:val="21"/>
              </w:rPr>
              <w:t>表</w:t>
            </w:r>
            <w:r w:rsidRPr="00087148">
              <w:rPr>
                <w:rFonts w:ascii="Meiryo UI" w:eastAsia="Meiryo UI" w:hAnsi="Meiryo UI" w:cs="Meiryo UI" w:hint="eastAsia"/>
                <w:szCs w:val="21"/>
              </w:rPr>
              <w:t xml:space="preserve">8　</w:t>
            </w:r>
            <w:r>
              <w:rPr>
                <w:rFonts w:ascii="Meiryo UI" w:eastAsia="Meiryo UI" w:hAnsi="Meiryo UI" w:cs="Meiryo UI" w:hint="eastAsia"/>
                <w:szCs w:val="21"/>
              </w:rPr>
              <w:t>委託・補助事業における</w:t>
            </w:r>
            <w:r w:rsidRPr="00087148">
              <w:rPr>
                <w:rFonts w:ascii="Meiryo UI" w:eastAsia="Meiryo UI" w:hAnsi="Meiryo UI" w:cs="Meiryo UI" w:hint="eastAsia"/>
                <w:szCs w:val="21"/>
              </w:rPr>
              <w:t>実施日数と延べ利用者数の変化</w:t>
            </w:r>
          </w:p>
        </w:tc>
      </w:tr>
    </w:tbl>
    <w:p w:rsidR="009B4ABE" w:rsidRDefault="009B4ABE" w:rsidP="00740ECD">
      <w:pPr>
        <w:tabs>
          <w:tab w:val="left" w:pos="2160"/>
        </w:tabs>
        <w:spacing w:line="320" w:lineRule="exact"/>
        <w:rPr>
          <w:rFonts w:ascii="Meiryo UI" w:eastAsia="Meiryo UI" w:hAnsi="Meiryo UI" w:cs="Meiryo UI"/>
          <w:szCs w:val="21"/>
        </w:rPr>
      </w:pPr>
    </w:p>
    <w:p w:rsidR="009B4ABE" w:rsidRDefault="009B4ABE" w:rsidP="00740ECD">
      <w:pPr>
        <w:tabs>
          <w:tab w:val="left" w:pos="2160"/>
        </w:tabs>
        <w:spacing w:line="320" w:lineRule="exact"/>
        <w:rPr>
          <w:rFonts w:ascii="Meiryo UI" w:eastAsia="Meiryo UI" w:hAnsi="Meiryo UI" w:cs="Meiryo UI"/>
          <w:szCs w:val="21"/>
        </w:rPr>
      </w:pPr>
    </w:p>
    <w:p w:rsidR="002D2AE6" w:rsidRDefault="00F853A8" w:rsidP="00740ECD">
      <w:pPr>
        <w:tabs>
          <w:tab w:val="left" w:pos="2160"/>
        </w:tabs>
        <w:spacing w:line="320" w:lineRule="exact"/>
        <w:rPr>
          <w:rFonts w:ascii="Meiryo UI" w:eastAsia="Meiryo UI" w:hAnsi="Meiryo UI" w:cs="Meiryo UI"/>
          <w:szCs w:val="21"/>
        </w:rPr>
      </w:pPr>
      <w:r>
        <w:rPr>
          <w:noProof/>
        </w:rPr>
        <w:drawing>
          <wp:anchor distT="0" distB="0" distL="114300" distR="114300" simplePos="0" relativeHeight="251625984" behindDoc="0" locked="0" layoutInCell="1" allowOverlap="1">
            <wp:simplePos x="0" y="0"/>
            <wp:positionH relativeFrom="column">
              <wp:posOffset>851535</wp:posOffset>
            </wp:positionH>
            <wp:positionV relativeFrom="paragraph">
              <wp:posOffset>59690</wp:posOffset>
            </wp:positionV>
            <wp:extent cx="4591050" cy="2752725"/>
            <wp:effectExtent l="0" t="0" r="0" b="9525"/>
            <wp:wrapSquare wrapText="bothSides"/>
            <wp:docPr id="289" name="グラフ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CC74C8" w:rsidRDefault="00CC74C8" w:rsidP="00740ECD">
      <w:pPr>
        <w:tabs>
          <w:tab w:val="left" w:pos="2160"/>
        </w:tabs>
        <w:spacing w:line="320" w:lineRule="exact"/>
        <w:rPr>
          <w:rFonts w:ascii="Meiryo UI" w:eastAsia="Meiryo UI" w:hAnsi="Meiryo UI" w:cs="Meiryo UI"/>
          <w:szCs w:val="21"/>
        </w:rPr>
      </w:pPr>
    </w:p>
    <w:p w:rsidR="00D57C6B" w:rsidRPr="00087148" w:rsidRDefault="002D2AE6" w:rsidP="00740ECD">
      <w:pPr>
        <w:tabs>
          <w:tab w:val="left" w:pos="2160"/>
        </w:tabs>
        <w:spacing w:line="320" w:lineRule="exact"/>
        <w:rPr>
          <w:rFonts w:ascii="Meiryo UI" w:eastAsia="Meiryo UI" w:hAnsi="Meiryo UI" w:cs="Meiryo UI"/>
          <w:szCs w:val="21"/>
        </w:rPr>
      </w:pPr>
      <w:r>
        <w:rPr>
          <w:rFonts w:hint="eastAsia"/>
          <w:noProof/>
        </w:rPr>
        <w:t xml:space="preserve">　</w:t>
      </w:r>
      <w:r w:rsidR="002134CE">
        <w:rPr>
          <w:rFonts w:ascii="Meiryo UI" w:eastAsia="Meiryo UI" w:hAnsi="Meiryo UI" w:cs="Meiryo UI" w:hint="eastAsia"/>
          <w:sz w:val="22"/>
        </w:rPr>
        <w:t xml:space="preserve">　　　　　　　</w:t>
      </w:r>
    </w:p>
    <w:tbl>
      <w:tblPr>
        <w:tblStyle w:val="a5"/>
        <w:tblpPr w:leftFromText="142" w:rightFromText="142" w:vertAnchor="text" w:horzAnchor="margin" w:tblpXSpec="center"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087148" w:rsidRPr="005959F4" w:rsidTr="00087148">
        <w:trPr>
          <w:trHeight w:val="345"/>
        </w:trPr>
        <w:tc>
          <w:tcPr>
            <w:tcW w:w="7443" w:type="dxa"/>
          </w:tcPr>
          <w:p w:rsidR="00087148" w:rsidRPr="00740ECD" w:rsidRDefault="00087148" w:rsidP="00740ECD">
            <w:pPr>
              <w:spacing w:line="300" w:lineRule="exact"/>
              <w:jc w:val="center"/>
              <w:rPr>
                <w:rFonts w:ascii="Meiryo UI" w:eastAsia="Meiryo UI" w:hAnsi="Meiryo UI" w:cs="Meiryo UI"/>
                <w:szCs w:val="21"/>
              </w:rPr>
            </w:pPr>
            <w:r w:rsidRPr="00740ECD">
              <w:rPr>
                <w:rFonts w:ascii="Meiryo UI" w:eastAsia="Meiryo UI" w:hAnsi="Meiryo UI" w:cs="Meiryo UI" w:hint="eastAsia"/>
                <w:szCs w:val="21"/>
              </w:rPr>
              <w:t>図</w:t>
            </w:r>
            <w:r w:rsidR="00AF6FDF">
              <w:rPr>
                <w:rFonts w:ascii="Meiryo UI" w:eastAsia="Meiryo UI" w:hAnsi="Meiryo UI" w:cs="Meiryo UI" w:hint="eastAsia"/>
                <w:szCs w:val="21"/>
              </w:rPr>
              <w:t>表</w:t>
            </w:r>
            <w:r w:rsidRPr="00740ECD">
              <w:rPr>
                <w:rFonts w:ascii="Meiryo UI" w:eastAsia="Meiryo UI" w:hAnsi="Meiryo UI" w:cs="Meiryo UI" w:hint="eastAsia"/>
                <w:szCs w:val="21"/>
              </w:rPr>
              <w:t xml:space="preserve">9　</w:t>
            </w:r>
            <w:r w:rsidR="00740ECD" w:rsidRPr="00740ECD">
              <w:rPr>
                <w:rFonts w:ascii="Meiryo UI" w:eastAsia="Meiryo UI" w:hAnsi="Meiryo UI" w:cs="Meiryo UI" w:hint="eastAsia"/>
                <w:szCs w:val="21"/>
              </w:rPr>
              <w:t>独自事業における</w:t>
            </w:r>
            <w:r w:rsidRPr="00740ECD">
              <w:rPr>
                <w:rFonts w:ascii="Meiryo UI" w:eastAsia="Meiryo UI" w:hAnsi="Meiryo UI" w:cs="Meiryo UI" w:hint="eastAsia"/>
                <w:szCs w:val="21"/>
              </w:rPr>
              <w:t>実施日数と延べ利用者数の変化</w:t>
            </w:r>
          </w:p>
        </w:tc>
      </w:tr>
    </w:tbl>
    <w:p w:rsidR="00511F3E" w:rsidRPr="00A56FD9" w:rsidRDefault="00511F3E" w:rsidP="00195473">
      <w:pPr>
        <w:tabs>
          <w:tab w:val="left" w:pos="2160"/>
        </w:tabs>
        <w:spacing w:line="320" w:lineRule="exact"/>
        <w:ind w:firstLineChars="200" w:firstLine="440"/>
        <w:rPr>
          <w:rFonts w:ascii="Meiryo UI" w:eastAsia="Meiryo UI" w:hAnsi="Meiryo UI" w:cs="Meiryo UI"/>
          <w:sz w:val="22"/>
        </w:rPr>
      </w:pPr>
      <w:r>
        <w:rPr>
          <w:rFonts w:ascii="Meiryo UI" w:eastAsia="Meiryo UI" w:hAnsi="Meiryo UI" w:cs="Meiryo UI" w:hint="eastAsia"/>
          <w:sz w:val="22"/>
        </w:rPr>
        <w:t xml:space="preserve">　　　　</w:t>
      </w: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E627F" w:rsidRDefault="00F853A8" w:rsidP="004D4CE0">
      <w:pPr>
        <w:tabs>
          <w:tab w:val="left" w:pos="2160"/>
        </w:tabs>
        <w:spacing w:line="320" w:lineRule="exact"/>
        <w:ind w:firstLineChars="200" w:firstLine="420"/>
        <w:rPr>
          <w:rFonts w:ascii="Meiryo UI" w:eastAsia="Meiryo UI" w:hAnsi="Meiryo UI" w:cs="Meiryo UI"/>
          <w:sz w:val="22"/>
        </w:rPr>
      </w:pPr>
      <w:r>
        <w:rPr>
          <w:noProof/>
        </w:rPr>
        <w:drawing>
          <wp:anchor distT="0" distB="0" distL="114300" distR="114300" simplePos="0" relativeHeight="251615744" behindDoc="0" locked="0" layoutInCell="1" allowOverlap="1">
            <wp:simplePos x="0" y="0"/>
            <wp:positionH relativeFrom="column">
              <wp:posOffset>851535</wp:posOffset>
            </wp:positionH>
            <wp:positionV relativeFrom="paragraph">
              <wp:posOffset>148590</wp:posOffset>
            </wp:positionV>
            <wp:extent cx="4572000" cy="2743200"/>
            <wp:effectExtent l="0" t="0" r="0" b="0"/>
            <wp:wrapSquare wrapText="bothSides"/>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2E627F">
        <w:rPr>
          <w:rFonts w:ascii="Meiryo UI" w:eastAsia="Meiryo UI" w:hAnsi="Meiryo UI" w:cs="Meiryo UI" w:hint="eastAsia"/>
          <w:sz w:val="22"/>
        </w:rPr>
        <w:t xml:space="preserve">　　　　　</w:t>
      </w: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D2AE6" w:rsidRDefault="002D2AE6"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20"/>
        <w:rPr>
          <w:noProof/>
        </w:rPr>
      </w:pPr>
    </w:p>
    <w:p w:rsidR="004D4CE0" w:rsidRDefault="004D4CE0" w:rsidP="004D4CE0">
      <w:pPr>
        <w:tabs>
          <w:tab w:val="left" w:pos="2160"/>
        </w:tabs>
        <w:spacing w:line="320" w:lineRule="exact"/>
        <w:ind w:firstLineChars="200" w:firstLine="440"/>
        <w:rPr>
          <w:rFonts w:ascii="Meiryo UI" w:eastAsia="Meiryo UI" w:hAnsi="Meiryo UI" w:cs="Meiryo UI"/>
          <w:sz w:val="22"/>
        </w:rPr>
      </w:pPr>
    </w:p>
    <w:p w:rsidR="002D2AE6" w:rsidRDefault="002D2AE6" w:rsidP="002E627F">
      <w:pPr>
        <w:tabs>
          <w:tab w:val="left" w:pos="2160"/>
        </w:tabs>
        <w:spacing w:line="320" w:lineRule="exact"/>
        <w:ind w:firstLineChars="200" w:firstLine="440"/>
        <w:rPr>
          <w:rFonts w:ascii="Meiryo UI" w:eastAsia="Meiryo UI" w:hAnsi="Meiryo UI" w:cs="Meiryo UI"/>
          <w:sz w:val="22"/>
        </w:rPr>
      </w:pPr>
    </w:p>
    <w:p w:rsidR="002D2AE6" w:rsidRDefault="002D2AE6" w:rsidP="002E627F">
      <w:pPr>
        <w:tabs>
          <w:tab w:val="left" w:pos="2160"/>
        </w:tabs>
        <w:spacing w:line="320" w:lineRule="exact"/>
        <w:ind w:firstLineChars="200" w:firstLine="440"/>
        <w:rPr>
          <w:rFonts w:ascii="Meiryo UI" w:eastAsia="Meiryo UI" w:hAnsi="Meiryo UI" w:cs="Meiryo UI"/>
          <w:sz w:val="22"/>
        </w:rPr>
      </w:pPr>
    </w:p>
    <w:p w:rsidR="002D2AE6" w:rsidRDefault="002D2AE6" w:rsidP="002E627F">
      <w:pPr>
        <w:tabs>
          <w:tab w:val="left" w:pos="2160"/>
        </w:tabs>
        <w:spacing w:line="320" w:lineRule="exact"/>
        <w:ind w:firstLineChars="200" w:firstLine="440"/>
        <w:rPr>
          <w:rFonts w:ascii="Meiryo UI" w:eastAsia="Meiryo UI" w:hAnsi="Meiryo UI" w:cs="Meiryo UI"/>
          <w:sz w:val="22"/>
        </w:rPr>
      </w:pPr>
    </w:p>
    <w:p w:rsidR="002D2AE6" w:rsidRDefault="002D2AE6" w:rsidP="004D4CE0">
      <w:pPr>
        <w:tabs>
          <w:tab w:val="left" w:pos="2160"/>
        </w:tabs>
        <w:spacing w:line="320" w:lineRule="exact"/>
        <w:ind w:firstLineChars="200" w:firstLine="440"/>
        <w:rPr>
          <w:rFonts w:ascii="Meiryo UI" w:eastAsia="Meiryo UI" w:hAnsi="Meiryo UI" w:cs="Meiryo UI"/>
          <w:sz w:val="22"/>
        </w:rPr>
      </w:pPr>
    </w:p>
    <w:p w:rsidR="002E627F" w:rsidRDefault="002E627F" w:rsidP="004D4CE0">
      <w:pPr>
        <w:tabs>
          <w:tab w:val="left" w:pos="2160"/>
        </w:tabs>
        <w:spacing w:line="320" w:lineRule="exact"/>
        <w:ind w:firstLineChars="200" w:firstLine="440"/>
        <w:rPr>
          <w:rFonts w:ascii="Meiryo UI" w:eastAsia="Meiryo UI" w:hAnsi="Meiryo UI" w:cs="Meiryo UI"/>
          <w:sz w:val="22"/>
        </w:rPr>
      </w:pP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E627F" w:rsidRDefault="002D2AE6" w:rsidP="002E627F">
      <w:pPr>
        <w:tabs>
          <w:tab w:val="left" w:pos="2160"/>
        </w:tabs>
        <w:spacing w:line="320" w:lineRule="exact"/>
        <w:ind w:firstLineChars="200" w:firstLine="440"/>
        <w:rPr>
          <w:rFonts w:ascii="Meiryo UI" w:eastAsia="Meiryo UI" w:hAnsi="Meiryo UI" w:cs="Meiryo UI"/>
          <w:sz w:val="22"/>
        </w:rPr>
      </w:pPr>
      <w:r>
        <w:rPr>
          <w:rFonts w:ascii="Meiryo UI" w:eastAsia="Meiryo UI" w:hAnsi="Meiryo UI" w:cs="Meiryo UI" w:hint="eastAsia"/>
          <w:sz w:val="22"/>
        </w:rPr>
        <w:t xml:space="preserve">　　　　　</w:t>
      </w: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2E627F" w:rsidRDefault="002E627F" w:rsidP="002E627F">
      <w:pPr>
        <w:tabs>
          <w:tab w:val="left" w:pos="2160"/>
        </w:tabs>
        <w:spacing w:line="320" w:lineRule="exact"/>
        <w:ind w:firstLineChars="200" w:firstLine="440"/>
        <w:rPr>
          <w:rFonts w:ascii="Meiryo UI" w:eastAsia="Meiryo UI" w:hAnsi="Meiryo UI" w:cs="Meiryo UI"/>
          <w:sz w:val="22"/>
        </w:rPr>
      </w:pPr>
    </w:p>
    <w:p w:rsidR="00D57C6B" w:rsidRDefault="00D57C6B" w:rsidP="00F93F74">
      <w:pPr>
        <w:tabs>
          <w:tab w:val="left" w:pos="2160"/>
        </w:tabs>
        <w:spacing w:line="320" w:lineRule="exact"/>
        <w:ind w:firstLineChars="150" w:firstLine="360"/>
        <w:rPr>
          <w:rFonts w:ascii="Meiryo UI" w:eastAsia="Meiryo UI" w:hAnsi="Meiryo UI" w:cs="Meiryo UI"/>
          <w:sz w:val="24"/>
          <w:szCs w:val="24"/>
        </w:rPr>
      </w:pPr>
    </w:p>
    <w:p w:rsidR="00B378C3" w:rsidRPr="00CB512F" w:rsidRDefault="00590DD6" w:rsidP="00F93F74">
      <w:pPr>
        <w:tabs>
          <w:tab w:val="left" w:pos="2160"/>
        </w:tabs>
        <w:spacing w:line="320" w:lineRule="exact"/>
        <w:ind w:firstLineChars="150" w:firstLine="360"/>
        <w:rPr>
          <w:rFonts w:ascii="Meiryo UI" w:eastAsia="Meiryo UI" w:hAnsi="Meiryo UI" w:cs="Meiryo UI"/>
          <w:sz w:val="24"/>
          <w:szCs w:val="24"/>
        </w:rPr>
      </w:pPr>
      <w:r>
        <w:rPr>
          <w:rFonts w:ascii="Meiryo UI" w:eastAsia="Meiryo UI" w:hAnsi="Meiryo UI" w:cs="Meiryo UI" w:hint="eastAsia"/>
          <w:sz w:val="24"/>
          <w:szCs w:val="24"/>
        </w:rPr>
        <w:lastRenderedPageBreak/>
        <w:t>(3</w:t>
      </w:r>
      <w:r w:rsidR="00F93F74">
        <w:rPr>
          <w:rFonts w:ascii="Meiryo UI" w:eastAsia="Meiryo UI" w:hAnsi="Meiryo UI" w:cs="Meiryo UI" w:hint="eastAsia"/>
          <w:sz w:val="24"/>
          <w:szCs w:val="24"/>
        </w:rPr>
        <w:t>)</w:t>
      </w:r>
      <w:r w:rsidR="00D436C3" w:rsidRPr="00CB512F">
        <w:rPr>
          <w:rFonts w:ascii="Meiryo UI" w:eastAsia="Meiryo UI" w:hAnsi="Meiryo UI" w:cs="Meiryo UI" w:hint="eastAsia"/>
          <w:sz w:val="24"/>
          <w:szCs w:val="24"/>
        </w:rPr>
        <w:t xml:space="preserve">　</w:t>
      </w:r>
      <w:r w:rsidR="008C1209" w:rsidRPr="00CB512F">
        <w:rPr>
          <w:rFonts w:ascii="Meiryo UI" w:eastAsia="Meiryo UI" w:hAnsi="Meiryo UI" w:cs="Meiryo UI" w:hint="eastAsia"/>
          <w:sz w:val="24"/>
          <w:szCs w:val="24"/>
        </w:rPr>
        <w:t>小地域ネットワーク</w:t>
      </w:r>
      <w:r w:rsidR="00195473" w:rsidRPr="00CB512F">
        <w:rPr>
          <w:rFonts w:ascii="Meiryo UI" w:eastAsia="Meiryo UI" w:hAnsi="Meiryo UI" w:cs="Meiryo UI" w:hint="eastAsia"/>
          <w:sz w:val="24"/>
          <w:szCs w:val="24"/>
        </w:rPr>
        <w:t>（見守り活動）</w:t>
      </w:r>
      <w:r w:rsidR="008C1209" w:rsidRPr="00CB512F">
        <w:rPr>
          <w:rFonts w:ascii="Meiryo UI" w:eastAsia="Meiryo UI" w:hAnsi="Meiryo UI" w:cs="Meiryo UI" w:hint="eastAsia"/>
          <w:sz w:val="24"/>
          <w:szCs w:val="24"/>
        </w:rPr>
        <w:t>事業</w:t>
      </w:r>
    </w:p>
    <w:p w:rsidR="00740ECD" w:rsidRPr="00BA53A2" w:rsidRDefault="00491106" w:rsidP="00BA53A2">
      <w:pPr>
        <w:tabs>
          <w:tab w:val="left" w:pos="2160"/>
        </w:tabs>
        <w:ind w:leftChars="100" w:left="870" w:hangingChars="300" w:hanging="660"/>
        <w:rPr>
          <w:rFonts w:asciiTheme="minorEastAsia" w:hAnsiTheme="minorEastAsia" w:cs="Meiryo UI"/>
          <w:sz w:val="22"/>
        </w:rPr>
      </w:pPr>
      <w:r>
        <w:rPr>
          <w:rFonts w:asciiTheme="minorEastAsia" w:hAnsiTheme="minorEastAsia" w:cs="Meiryo UI" w:hint="eastAsia"/>
          <w:sz w:val="22"/>
        </w:rPr>
        <w:t xml:space="preserve">　　　</w:t>
      </w:r>
      <w:r w:rsidRPr="00BA53A2">
        <w:rPr>
          <w:rFonts w:asciiTheme="minorEastAsia" w:hAnsiTheme="minorEastAsia" w:cs="Meiryo UI" w:hint="eastAsia"/>
          <w:sz w:val="22"/>
        </w:rPr>
        <w:t xml:space="preserve">　</w:t>
      </w:r>
      <w:r w:rsidR="00265314">
        <w:rPr>
          <w:rFonts w:asciiTheme="minorEastAsia" w:hAnsiTheme="minorEastAsia" w:cs="Meiryo UI" w:hint="eastAsia"/>
          <w:sz w:val="22"/>
        </w:rPr>
        <w:t>小地域ネットワーク活動は</w:t>
      </w:r>
      <w:r w:rsidR="004C1F9A" w:rsidRPr="00BA53A2">
        <w:rPr>
          <w:rFonts w:asciiTheme="minorEastAsia" w:hAnsiTheme="minorEastAsia" w:cs="Meiryo UI" w:hint="eastAsia"/>
          <w:sz w:val="22"/>
        </w:rPr>
        <w:t>20</w:t>
      </w:r>
      <w:r w:rsidR="008F5FA8" w:rsidRPr="00BA53A2">
        <w:rPr>
          <w:rFonts w:asciiTheme="minorEastAsia" w:hAnsiTheme="minorEastAsia" w:cs="Meiryo UI" w:hint="eastAsia"/>
          <w:sz w:val="22"/>
        </w:rPr>
        <w:t>社協で実施されており、見守り</w:t>
      </w:r>
      <w:r w:rsidR="0031486E" w:rsidRPr="00BA53A2">
        <w:rPr>
          <w:rFonts w:asciiTheme="minorEastAsia" w:hAnsiTheme="minorEastAsia" w:cs="Meiryo UI" w:hint="eastAsia"/>
          <w:sz w:val="22"/>
        </w:rPr>
        <w:t>活動</w:t>
      </w:r>
      <w:r w:rsidR="00265314">
        <w:rPr>
          <w:rFonts w:asciiTheme="minorEastAsia" w:hAnsiTheme="minorEastAsia" w:cs="Meiryo UI" w:hint="eastAsia"/>
          <w:sz w:val="22"/>
        </w:rPr>
        <w:t>の中心は</w:t>
      </w:r>
      <w:r w:rsidR="0031486E" w:rsidRPr="00BA53A2">
        <w:rPr>
          <w:rFonts w:asciiTheme="minorEastAsia" w:hAnsiTheme="minorEastAsia" w:cs="Meiryo UI" w:hint="eastAsia"/>
          <w:sz w:val="22"/>
        </w:rPr>
        <w:t>一人暮らし高齢者世帯及び</w:t>
      </w:r>
      <w:r w:rsidR="004C1F9A" w:rsidRPr="00BA53A2">
        <w:rPr>
          <w:rFonts w:asciiTheme="minorEastAsia" w:hAnsiTheme="minorEastAsia" w:cs="Meiryo UI" w:hint="eastAsia"/>
          <w:sz w:val="22"/>
        </w:rPr>
        <w:t>高齢者夫婦世帯</w:t>
      </w:r>
      <w:r w:rsidR="00BA53A2">
        <w:rPr>
          <w:rFonts w:asciiTheme="minorEastAsia" w:hAnsiTheme="minorEastAsia" w:cs="Meiryo UI" w:hint="eastAsia"/>
          <w:sz w:val="22"/>
        </w:rPr>
        <w:t>が</w:t>
      </w:r>
      <w:r w:rsidR="0031486E" w:rsidRPr="00BA53A2">
        <w:rPr>
          <w:rFonts w:asciiTheme="minorEastAsia" w:hAnsiTheme="minorEastAsia" w:cs="Meiryo UI" w:hint="eastAsia"/>
          <w:sz w:val="22"/>
        </w:rPr>
        <w:t>中心</w:t>
      </w:r>
      <w:r w:rsidR="00265314">
        <w:rPr>
          <w:rFonts w:asciiTheme="minorEastAsia" w:hAnsiTheme="minorEastAsia" w:cs="Meiryo UI" w:hint="eastAsia"/>
          <w:sz w:val="22"/>
        </w:rPr>
        <w:t>(で</w:t>
      </w:r>
      <w:r w:rsidR="00BA53A2">
        <w:rPr>
          <w:rFonts w:asciiTheme="minorEastAsia" w:hAnsiTheme="minorEastAsia" w:cs="Meiryo UI" w:hint="eastAsia"/>
          <w:sz w:val="22"/>
        </w:rPr>
        <w:t>、障がい者世帯は少数である</w:t>
      </w:r>
      <w:r w:rsidR="0031486E" w:rsidRPr="00BA53A2">
        <w:rPr>
          <w:rFonts w:asciiTheme="minorEastAsia" w:hAnsiTheme="minorEastAsia" w:cs="Meiryo UI" w:hint="eastAsia"/>
          <w:sz w:val="22"/>
        </w:rPr>
        <w:t>。</w:t>
      </w:r>
    </w:p>
    <w:p w:rsidR="00265314" w:rsidRPr="00265314" w:rsidRDefault="00491106" w:rsidP="00265314">
      <w:pPr>
        <w:tabs>
          <w:tab w:val="left" w:pos="2160"/>
        </w:tabs>
        <w:ind w:leftChars="400" w:left="840" w:firstLineChars="100" w:firstLine="220"/>
        <w:rPr>
          <w:rFonts w:asciiTheme="minorEastAsia" w:hAnsiTheme="minorEastAsia" w:cs="Meiryo UI"/>
          <w:sz w:val="22"/>
        </w:rPr>
      </w:pPr>
      <w:r w:rsidRPr="00265314">
        <w:rPr>
          <w:rFonts w:asciiTheme="minorEastAsia" w:hAnsiTheme="minorEastAsia" w:cs="Meiryo UI" w:hint="eastAsia"/>
          <w:sz w:val="22"/>
        </w:rPr>
        <w:t>なお、</w:t>
      </w:r>
      <w:r w:rsidR="00F0332A" w:rsidRPr="00265314">
        <w:rPr>
          <w:rFonts w:asciiTheme="minorEastAsia" w:hAnsiTheme="minorEastAsia" w:cs="Meiryo UI" w:hint="eastAsia"/>
          <w:sz w:val="22"/>
        </w:rPr>
        <w:t>見守り活動の協力者は、</w:t>
      </w:r>
      <w:r w:rsidR="008C1209" w:rsidRPr="00265314">
        <w:rPr>
          <w:rFonts w:asciiTheme="minorEastAsia" w:hAnsiTheme="minorEastAsia" w:cs="Meiryo UI" w:hint="eastAsia"/>
          <w:sz w:val="22"/>
        </w:rPr>
        <w:t>「民生委員・児童委員」</w:t>
      </w:r>
      <w:r w:rsidR="00265314" w:rsidRPr="00265314">
        <w:rPr>
          <w:rFonts w:asciiTheme="minorEastAsia" w:hAnsiTheme="minorEastAsia" w:cs="Meiryo UI" w:hint="eastAsia"/>
          <w:sz w:val="22"/>
        </w:rPr>
        <w:t>が一番多く、次いで</w:t>
      </w:r>
      <w:r w:rsidR="002623E5" w:rsidRPr="00265314">
        <w:rPr>
          <w:rFonts w:asciiTheme="minorEastAsia" w:hAnsiTheme="minorEastAsia" w:cs="Meiryo UI" w:hint="eastAsia"/>
          <w:sz w:val="22"/>
        </w:rPr>
        <w:t>「地域住民」</w:t>
      </w:r>
      <w:r w:rsidR="00316106" w:rsidRPr="00265314">
        <w:rPr>
          <w:rFonts w:asciiTheme="minorEastAsia" w:hAnsiTheme="minorEastAsia" w:cs="Meiryo UI" w:hint="eastAsia"/>
          <w:sz w:val="22"/>
        </w:rPr>
        <w:t>、</w:t>
      </w:r>
      <w:r w:rsidR="00265314" w:rsidRPr="00265314">
        <w:rPr>
          <w:rFonts w:asciiTheme="minorEastAsia" w:hAnsiTheme="minorEastAsia" w:cs="Meiryo UI" w:hint="eastAsia"/>
          <w:sz w:val="22"/>
        </w:rPr>
        <w:t>「</w:t>
      </w:r>
      <w:r w:rsidR="004C1F9A" w:rsidRPr="00265314">
        <w:rPr>
          <w:rFonts w:asciiTheme="minorEastAsia" w:hAnsiTheme="minorEastAsia" w:cs="Meiryo UI" w:hint="eastAsia"/>
          <w:sz w:val="22"/>
        </w:rPr>
        <w:t>その</w:t>
      </w:r>
      <w:r w:rsidR="00265314" w:rsidRPr="00265314">
        <w:rPr>
          <w:rFonts w:asciiTheme="minorEastAsia" w:hAnsiTheme="minorEastAsia" w:cs="Meiryo UI" w:hint="eastAsia"/>
          <w:sz w:val="22"/>
        </w:rPr>
        <w:t>他」となっている。</w:t>
      </w:r>
    </w:p>
    <w:p w:rsidR="00F0332A" w:rsidRPr="00265314" w:rsidRDefault="00265314" w:rsidP="00265314">
      <w:pPr>
        <w:tabs>
          <w:tab w:val="left" w:pos="2160"/>
        </w:tabs>
        <w:ind w:leftChars="500" w:left="1050"/>
        <w:rPr>
          <w:rFonts w:asciiTheme="minorEastAsia" w:hAnsiTheme="minorEastAsia" w:cs="Meiryo UI"/>
          <w:sz w:val="22"/>
        </w:rPr>
      </w:pPr>
      <w:r w:rsidRPr="00265314">
        <w:rPr>
          <w:rFonts w:asciiTheme="minorEastAsia" w:hAnsiTheme="minorEastAsia" w:cs="Meiryo UI" w:hint="eastAsia"/>
          <w:sz w:val="22"/>
        </w:rPr>
        <w:t>その</w:t>
      </w:r>
      <w:r w:rsidR="002623E5" w:rsidRPr="00265314">
        <w:rPr>
          <w:rFonts w:asciiTheme="minorEastAsia" w:hAnsiTheme="minorEastAsia" w:cs="Meiryo UI" w:hint="eastAsia"/>
          <w:sz w:val="22"/>
        </w:rPr>
        <w:t>他</w:t>
      </w:r>
      <w:r w:rsidRPr="00265314">
        <w:rPr>
          <w:rFonts w:asciiTheme="minorEastAsia" w:hAnsiTheme="minorEastAsia" w:cs="Meiryo UI" w:hint="eastAsia"/>
          <w:sz w:val="22"/>
        </w:rPr>
        <w:t>の内容は「</w:t>
      </w:r>
      <w:r w:rsidR="004C1F9A" w:rsidRPr="00265314">
        <w:rPr>
          <w:rFonts w:asciiTheme="minorEastAsia" w:hAnsiTheme="minorEastAsia" w:cs="Meiryo UI" w:hint="eastAsia"/>
          <w:sz w:val="22"/>
        </w:rPr>
        <w:t>老人クラブ会員」「自治会会長・役員」</w:t>
      </w:r>
      <w:r w:rsidRPr="00265314">
        <w:rPr>
          <w:rFonts w:asciiTheme="minorEastAsia" w:hAnsiTheme="minorEastAsia" w:cs="Meiryo UI" w:hint="eastAsia"/>
          <w:sz w:val="22"/>
        </w:rPr>
        <w:t>などである</w:t>
      </w:r>
      <w:r w:rsidR="008C1209" w:rsidRPr="00265314">
        <w:rPr>
          <w:rFonts w:asciiTheme="minorEastAsia" w:hAnsiTheme="minorEastAsia" w:cs="Meiryo UI" w:hint="eastAsia"/>
          <w:sz w:val="22"/>
        </w:rPr>
        <w:t>。</w:t>
      </w:r>
    </w:p>
    <w:tbl>
      <w:tblPr>
        <w:tblStyle w:val="a5"/>
        <w:tblpPr w:leftFromText="142" w:rightFromText="142" w:vertAnchor="text" w:horzAnchor="margin" w:tblpXSpec="center" w:tblpY="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491106" w:rsidRPr="005959F4" w:rsidTr="00491106">
        <w:trPr>
          <w:trHeight w:val="345"/>
        </w:trPr>
        <w:tc>
          <w:tcPr>
            <w:tcW w:w="7443" w:type="dxa"/>
          </w:tcPr>
          <w:p w:rsidR="00491106" w:rsidRPr="00831363" w:rsidRDefault="00491106" w:rsidP="00491106">
            <w:pPr>
              <w:jc w:val="center"/>
              <w:rPr>
                <w:rFonts w:ascii="Meiryo UI" w:eastAsia="Meiryo UI" w:hAnsi="Meiryo UI" w:cs="Meiryo UI"/>
              </w:rPr>
            </w:pPr>
            <w:r w:rsidRPr="00831363">
              <w:rPr>
                <w:rFonts w:ascii="Meiryo UI" w:eastAsia="Meiryo UI" w:hAnsi="Meiryo UI" w:cs="Meiryo UI" w:hint="eastAsia"/>
              </w:rPr>
              <w:t>図</w:t>
            </w:r>
            <w:r w:rsidR="00AF6FDF">
              <w:rPr>
                <w:rFonts w:ascii="Meiryo UI" w:eastAsia="Meiryo UI" w:hAnsi="Meiryo UI" w:cs="Meiryo UI" w:hint="eastAsia"/>
              </w:rPr>
              <w:t>表</w:t>
            </w:r>
            <w:r>
              <w:rPr>
                <w:rFonts w:ascii="Meiryo UI" w:eastAsia="Meiryo UI" w:hAnsi="Meiryo UI" w:cs="Meiryo UI" w:hint="eastAsia"/>
              </w:rPr>
              <w:t>10</w:t>
            </w:r>
            <w:r w:rsidRPr="00831363">
              <w:rPr>
                <w:rFonts w:ascii="Meiryo UI" w:eastAsia="Meiryo UI" w:hAnsi="Meiryo UI" w:cs="Meiryo UI" w:hint="eastAsia"/>
              </w:rPr>
              <w:t xml:space="preserve">　</w:t>
            </w:r>
            <w:r>
              <w:rPr>
                <w:rFonts w:ascii="Meiryo UI" w:eastAsia="Meiryo UI" w:hAnsi="Meiryo UI" w:cs="Meiryo UI" w:hint="eastAsia"/>
              </w:rPr>
              <w:t>小地域ネットワーク事業の実施状況</w:t>
            </w:r>
          </w:p>
        </w:tc>
      </w:tr>
    </w:tbl>
    <w:p w:rsidR="00D436C3" w:rsidRPr="00D436C3" w:rsidRDefault="00D436C3" w:rsidP="00D436C3">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p>
    <w:tbl>
      <w:tblPr>
        <w:tblpPr w:leftFromText="142" w:rightFromText="142" w:vertAnchor="text" w:horzAnchor="page" w:tblpX="2527" w:tblpY="226"/>
        <w:tblW w:w="7386" w:type="dxa"/>
        <w:tblCellMar>
          <w:left w:w="99" w:type="dxa"/>
          <w:right w:w="99" w:type="dxa"/>
        </w:tblCellMar>
        <w:tblLook w:val="04A0" w:firstRow="1" w:lastRow="0" w:firstColumn="1" w:lastColumn="0" w:noHBand="0" w:noVBand="1"/>
      </w:tblPr>
      <w:tblGrid>
        <w:gridCol w:w="567"/>
        <w:gridCol w:w="5061"/>
        <w:gridCol w:w="1758"/>
      </w:tblGrid>
      <w:tr w:rsidR="00491106" w:rsidRPr="00D436C3" w:rsidTr="00491106">
        <w:trPr>
          <w:trHeight w:val="238"/>
        </w:trPr>
        <w:tc>
          <w:tcPr>
            <w:tcW w:w="5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実施社協数</w:t>
            </w:r>
            <w:r>
              <w:rPr>
                <w:rFonts w:ascii="ＭＳ Ｐゴシック" w:eastAsia="ＭＳ Ｐゴシック" w:hAnsi="ＭＳ Ｐゴシック" w:cs="ＭＳ Ｐゴシック" w:hint="eastAsia"/>
                <w:color w:val="000000"/>
                <w:kern w:val="0"/>
                <w:sz w:val="22"/>
              </w:rPr>
              <w:t xml:space="preserve">　</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491106" w:rsidRPr="009562C9" w:rsidRDefault="00316106" w:rsidP="00316106">
            <w:pPr>
              <w:widowControl/>
              <w:spacing w:line="240" w:lineRule="exact"/>
              <w:jc w:val="right"/>
              <w:rPr>
                <w:rFonts w:eastAsia="ＭＳ Ｐゴシック" w:cs="ＭＳ Ｐゴシック"/>
                <w:kern w:val="0"/>
                <w:sz w:val="22"/>
              </w:rPr>
            </w:pPr>
            <w:r>
              <w:rPr>
                <w:rFonts w:eastAsia="ＭＳ Ｐゴシック" w:cs="ＭＳ Ｐゴシック" w:hint="eastAsia"/>
                <w:kern w:val="0"/>
                <w:sz w:val="22"/>
              </w:rPr>
              <w:t>20</w:t>
            </w:r>
            <w:r w:rsidR="00491106" w:rsidRPr="009562C9">
              <w:rPr>
                <w:rFonts w:eastAsia="ＭＳ Ｐゴシック" w:cs="ＭＳ Ｐゴシック"/>
                <w:kern w:val="0"/>
                <w:sz w:val="22"/>
              </w:rPr>
              <w:br/>
            </w:r>
            <w:r w:rsidR="00491106" w:rsidRPr="009562C9">
              <w:rPr>
                <w:rFonts w:eastAsia="ＭＳ Ｐゴシック" w:cs="ＭＳ Ｐゴシック"/>
                <w:kern w:val="0"/>
                <w:sz w:val="22"/>
              </w:rPr>
              <w:t>（</w:t>
            </w:r>
            <w:r>
              <w:rPr>
                <w:rFonts w:eastAsia="ＭＳ Ｐゴシック" w:cs="ＭＳ Ｐゴシック" w:hint="eastAsia"/>
                <w:kern w:val="0"/>
                <w:sz w:val="22"/>
              </w:rPr>
              <w:t>60</w:t>
            </w:r>
            <w:r w:rsidR="009562C9" w:rsidRPr="009562C9">
              <w:rPr>
                <w:rFonts w:eastAsia="ＭＳ Ｐゴシック" w:cs="ＭＳ Ｐゴシック" w:hint="eastAsia"/>
                <w:kern w:val="0"/>
                <w:sz w:val="22"/>
              </w:rPr>
              <w:t>.</w:t>
            </w:r>
            <w:r>
              <w:rPr>
                <w:rFonts w:eastAsia="ＭＳ Ｐゴシック" w:cs="ＭＳ Ｐゴシック" w:hint="eastAsia"/>
                <w:kern w:val="0"/>
                <w:sz w:val="22"/>
              </w:rPr>
              <w:t>6</w:t>
            </w:r>
            <w:r w:rsidR="00491106" w:rsidRPr="009562C9">
              <w:rPr>
                <w:rFonts w:eastAsia="ＭＳ Ｐゴシック" w:cs="ＭＳ Ｐゴシック"/>
                <w:kern w:val="0"/>
                <w:sz w:val="22"/>
              </w:rPr>
              <w:t>％）</w:t>
            </w:r>
          </w:p>
        </w:tc>
      </w:tr>
      <w:tr w:rsidR="00491106" w:rsidRPr="00D436C3" w:rsidTr="00491106">
        <w:trPr>
          <w:trHeight w:val="487"/>
        </w:trPr>
        <w:tc>
          <w:tcPr>
            <w:tcW w:w="5628" w:type="dxa"/>
            <w:gridSpan w:val="2"/>
            <w:tcBorders>
              <w:top w:val="nil"/>
              <w:left w:val="single" w:sz="4" w:space="0" w:color="auto"/>
              <w:bottom w:val="single" w:sz="4" w:space="0" w:color="auto"/>
              <w:right w:val="single" w:sz="4" w:space="0" w:color="auto"/>
            </w:tcBorders>
            <w:shd w:val="clear" w:color="auto" w:fill="auto"/>
            <w:noWrap/>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ネット数（計）</w:t>
            </w:r>
          </w:p>
        </w:tc>
        <w:tc>
          <w:tcPr>
            <w:tcW w:w="1758" w:type="dxa"/>
            <w:tcBorders>
              <w:top w:val="nil"/>
              <w:left w:val="nil"/>
              <w:bottom w:val="single" w:sz="4" w:space="0" w:color="auto"/>
              <w:right w:val="single" w:sz="4" w:space="0" w:color="auto"/>
            </w:tcBorders>
            <w:shd w:val="clear" w:color="auto" w:fill="auto"/>
            <w:vAlign w:val="center"/>
            <w:hideMark/>
          </w:tcPr>
          <w:p w:rsidR="005C78C2" w:rsidRPr="009562C9" w:rsidRDefault="00F853A8" w:rsidP="00316106">
            <w:pPr>
              <w:widowControl/>
              <w:jc w:val="right"/>
              <w:rPr>
                <w:rFonts w:eastAsia="ＭＳ Ｐゴシック" w:cs="ＭＳ Ｐゴシック"/>
                <w:kern w:val="0"/>
                <w:sz w:val="22"/>
              </w:rPr>
            </w:pPr>
            <w:r>
              <w:rPr>
                <w:rFonts w:eastAsia="ＭＳ Ｐゴシック" w:cs="ＭＳ Ｐゴシック" w:hint="eastAsia"/>
                <w:kern w:val="0"/>
                <w:sz w:val="22"/>
              </w:rPr>
              <w:t>13,562</w:t>
            </w:r>
          </w:p>
        </w:tc>
      </w:tr>
      <w:tr w:rsidR="00491106" w:rsidRPr="00D436C3" w:rsidTr="00491106">
        <w:trPr>
          <w:trHeight w:val="238"/>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491106" w:rsidRPr="00087148" w:rsidRDefault="00491106" w:rsidP="00491106">
            <w:pPr>
              <w:widowControl/>
              <w:jc w:val="center"/>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ネット数内訳</w:t>
            </w: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一人暮らし高齢者</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265314" w:rsidP="00265314">
            <w:pPr>
              <w:widowControl/>
              <w:jc w:val="right"/>
              <w:rPr>
                <w:rFonts w:eastAsia="ＭＳ Ｐゴシック" w:cs="ＭＳ Ｐゴシック"/>
                <w:kern w:val="0"/>
                <w:sz w:val="22"/>
              </w:rPr>
            </w:pPr>
            <w:r w:rsidRPr="00265314">
              <w:rPr>
                <w:rFonts w:eastAsia="ＭＳ Ｐゴシック" w:cs="ＭＳ Ｐゴシック" w:hint="eastAsia"/>
                <w:kern w:val="0"/>
                <w:sz w:val="22"/>
              </w:rPr>
              <w:t>9</w:t>
            </w:r>
            <w:r w:rsidR="00491106" w:rsidRPr="00265314">
              <w:rPr>
                <w:rFonts w:eastAsia="ＭＳ Ｐゴシック" w:cs="ＭＳ Ｐゴシック"/>
                <w:kern w:val="0"/>
                <w:sz w:val="22"/>
              </w:rPr>
              <w:t>,</w:t>
            </w:r>
            <w:r w:rsidRPr="00265314">
              <w:rPr>
                <w:rFonts w:eastAsia="ＭＳ Ｐゴシック" w:cs="ＭＳ Ｐゴシック" w:hint="eastAsia"/>
                <w:kern w:val="0"/>
                <w:sz w:val="22"/>
              </w:rPr>
              <w:t>617</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高齢者夫婦</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5C78C2" w:rsidP="00316106">
            <w:pPr>
              <w:widowControl/>
              <w:jc w:val="right"/>
              <w:rPr>
                <w:rFonts w:eastAsia="ＭＳ Ｐゴシック" w:cs="ＭＳ Ｐゴシック"/>
                <w:kern w:val="0"/>
                <w:sz w:val="22"/>
              </w:rPr>
            </w:pPr>
            <w:r w:rsidRPr="00265314">
              <w:rPr>
                <w:rFonts w:eastAsia="ＭＳ Ｐゴシック" w:cs="ＭＳ Ｐゴシック" w:hint="eastAsia"/>
                <w:kern w:val="0"/>
                <w:sz w:val="22"/>
              </w:rPr>
              <w:t>2,</w:t>
            </w:r>
            <w:r w:rsidR="00F853A8" w:rsidRPr="00265314">
              <w:rPr>
                <w:rFonts w:eastAsia="ＭＳ Ｐゴシック" w:cs="ＭＳ Ｐゴシック" w:hint="eastAsia"/>
                <w:kern w:val="0"/>
                <w:sz w:val="22"/>
              </w:rPr>
              <w:t>434</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要介護高齢者</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F853A8" w:rsidP="00491106">
            <w:pPr>
              <w:widowControl/>
              <w:jc w:val="right"/>
              <w:rPr>
                <w:rFonts w:eastAsia="ＭＳ Ｐゴシック" w:cs="ＭＳ Ｐゴシック"/>
                <w:kern w:val="0"/>
                <w:sz w:val="22"/>
              </w:rPr>
            </w:pPr>
            <w:r w:rsidRPr="00265314">
              <w:rPr>
                <w:rFonts w:eastAsia="ＭＳ Ｐゴシック" w:cs="ＭＳ Ｐゴシック" w:hint="eastAsia"/>
                <w:kern w:val="0"/>
                <w:sz w:val="22"/>
              </w:rPr>
              <w:t>498</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身体障がい者</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F853A8" w:rsidP="00491106">
            <w:pPr>
              <w:widowControl/>
              <w:jc w:val="right"/>
              <w:rPr>
                <w:rFonts w:eastAsia="ＭＳ Ｐゴシック" w:cs="ＭＳ Ｐゴシック"/>
                <w:kern w:val="0"/>
                <w:sz w:val="22"/>
              </w:rPr>
            </w:pPr>
            <w:r w:rsidRPr="00265314">
              <w:rPr>
                <w:rFonts w:eastAsia="ＭＳ Ｐゴシック" w:cs="ＭＳ Ｐゴシック" w:hint="eastAsia"/>
                <w:kern w:val="0"/>
                <w:sz w:val="22"/>
              </w:rPr>
              <w:t>292</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知的障がい者</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F853A8" w:rsidP="00491106">
            <w:pPr>
              <w:widowControl/>
              <w:jc w:val="right"/>
              <w:rPr>
                <w:rFonts w:eastAsia="ＭＳ Ｐゴシック" w:cs="ＭＳ Ｐゴシック"/>
                <w:kern w:val="0"/>
                <w:sz w:val="22"/>
              </w:rPr>
            </w:pPr>
            <w:r w:rsidRPr="00265314">
              <w:rPr>
                <w:rFonts w:eastAsia="ＭＳ Ｐゴシック" w:cs="ＭＳ Ｐゴシック" w:hint="eastAsia"/>
                <w:kern w:val="0"/>
                <w:sz w:val="22"/>
              </w:rPr>
              <w:t>199</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精神障がい者</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F853A8" w:rsidP="00491106">
            <w:pPr>
              <w:widowControl/>
              <w:jc w:val="right"/>
              <w:rPr>
                <w:rFonts w:eastAsia="ＭＳ Ｐゴシック" w:cs="ＭＳ Ｐゴシック"/>
                <w:kern w:val="0"/>
                <w:sz w:val="22"/>
              </w:rPr>
            </w:pPr>
            <w:r w:rsidRPr="00265314">
              <w:rPr>
                <w:rFonts w:eastAsia="ＭＳ Ｐゴシック" w:cs="ＭＳ Ｐゴシック" w:hint="eastAsia"/>
                <w:kern w:val="0"/>
                <w:sz w:val="22"/>
              </w:rPr>
              <w:t>10</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ひとり親（母子）</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F853A8" w:rsidP="009562C9">
            <w:pPr>
              <w:widowControl/>
              <w:jc w:val="right"/>
              <w:rPr>
                <w:rFonts w:eastAsia="ＭＳ Ｐゴシック" w:cs="ＭＳ Ｐゴシック"/>
                <w:kern w:val="0"/>
                <w:sz w:val="22"/>
              </w:rPr>
            </w:pPr>
            <w:r w:rsidRPr="00265314">
              <w:rPr>
                <w:rFonts w:eastAsia="ＭＳ Ｐゴシック" w:cs="ＭＳ Ｐゴシック" w:hint="eastAsia"/>
                <w:kern w:val="0"/>
                <w:sz w:val="22"/>
              </w:rPr>
              <w:t>87</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ひとり親（父子）</w:t>
            </w:r>
            <w:r>
              <w:rPr>
                <w:rFonts w:ascii="ＭＳ Ｐゴシック" w:eastAsia="ＭＳ Ｐゴシック" w:hAnsi="ＭＳ Ｐゴシック" w:cs="ＭＳ Ｐゴシック" w:hint="eastAsia"/>
                <w:color w:val="000000"/>
                <w:kern w:val="0"/>
                <w:sz w:val="22"/>
              </w:rPr>
              <w:t>世帯</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F853A8" w:rsidP="00491106">
            <w:pPr>
              <w:widowControl/>
              <w:jc w:val="right"/>
              <w:rPr>
                <w:rFonts w:eastAsia="ＭＳ Ｐゴシック" w:cs="ＭＳ Ｐゴシック"/>
                <w:kern w:val="0"/>
                <w:sz w:val="22"/>
              </w:rPr>
            </w:pPr>
            <w:r w:rsidRPr="00265314">
              <w:rPr>
                <w:rFonts w:eastAsia="ＭＳ Ｐゴシック" w:cs="ＭＳ Ｐゴシック" w:hint="eastAsia"/>
                <w:kern w:val="0"/>
                <w:sz w:val="22"/>
              </w:rPr>
              <w:t>17</w:t>
            </w:r>
          </w:p>
        </w:tc>
      </w:tr>
      <w:tr w:rsidR="00491106" w:rsidRPr="00D436C3" w:rsidTr="00491106">
        <w:trPr>
          <w:trHeight w:val="238"/>
        </w:trPr>
        <w:tc>
          <w:tcPr>
            <w:tcW w:w="0" w:type="auto"/>
            <w:vMerge/>
            <w:tcBorders>
              <w:top w:val="nil"/>
              <w:left w:val="single" w:sz="4" w:space="0" w:color="auto"/>
              <w:bottom w:val="single" w:sz="4" w:space="0" w:color="auto"/>
              <w:right w:val="single" w:sz="4" w:space="0" w:color="auto"/>
            </w:tcBorders>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p>
        </w:tc>
        <w:tc>
          <w:tcPr>
            <w:tcW w:w="5061" w:type="dxa"/>
            <w:tcBorders>
              <w:top w:val="nil"/>
              <w:left w:val="nil"/>
              <w:bottom w:val="single" w:sz="4" w:space="0" w:color="auto"/>
              <w:right w:val="single" w:sz="4" w:space="0" w:color="auto"/>
            </w:tcBorders>
            <w:shd w:val="clear" w:color="auto" w:fill="auto"/>
            <w:noWrap/>
            <w:vAlign w:val="center"/>
            <w:hideMark/>
          </w:tcPr>
          <w:p w:rsidR="00491106" w:rsidRPr="00087148" w:rsidRDefault="00491106" w:rsidP="00491106">
            <w:pPr>
              <w:widowControl/>
              <w:jc w:val="left"/>
              <w:rPr>
                <w:rFonts w:ascii="ＭＳ Ｐゴシック" w:eastAsia="ＭＳ Ｐゴシック" w:hAnsi="ＭＳ Ｐゴシック" w:cs="ＭＳ Ｐゴシック"/>
                <w:color w:val="000000"/>
                <w:kern w:val="0"/>
                <w:sz w:val="22"/>
              </w:rPr>
            </w:pPr>
            <w:r w:rsidRPr="00087148">
              <w:rPr>
                <w:rFonts w:ascii="ＭＳ Ｐゴシック" w:eastAsia="ＭＳ Ｐゴシック" w:hAnsi="ＭＳ Ｐゴシック" w:cs="ＭＳ Ｐゴシック" w:hint="eastAsia"/>
                <w:color w:val="000000"/>
                <w:kern w:val="0"/>
                <w:sz w:val="22"/>
              </w:rPr>
              <w:t>その他</w:t>
            </w:r>
          </w:p>
        </w:tc>
        <w:tc>
          <w:tcPr>
            <w:tcW w:w="1758" w:type="dxa"/>
            <w:tcBorders>
              <w:top w:val="nil"/>
              <w:left w:val="nil"/>
              <w:bottom w:val="single" w:sz="4" w:space="0" w:color="auto"/>
              <w:right w:val="single" w:sz="4" w:space="0" w:color="auto"/>
            </w:tcBorders>
            <w:shd w:val="clear" w:color="auto" w:fill="auto"/>
            <w:noWrap/>
            <w:vAlign w:val="center"/>
            <w:hideMark/>
          </w:tcPr>
          <w:p w:rsidR="00491106" w:rsidRPr="00265314" w:rsidRDefault="00F853A8" w:rsidP="00491106">
            <w:pPr>
              <w:widowControl/>
              <w:jc w:val="right"/>
              <w:rPr>
                <w:rFonts w:eastAsia="ＭＳ Ｐゴシック" w:cs="ＭＳ Ｐゴシック"/>
                <w:kern w:val="0"/>
                <w:sz w:val="22"/>
              </w:rPr>
            </w:pPr>
            <w:r w:rsidRPr="00265314">
              <w:rPr>
                <w:rFonts w:eastAsia="ＭＳ Ｐゴシック" w:cs="ＭＳ Ｐゴシック" w:hint="eastAsia"/>
                <w:kern w:val="0"/>
                <w:sz w:val="22"/>
              </w:rPr>
              <w:t>408</w:t>
            </w:r>
          </w:p>
        </w:tc>
      </w:tr>
    </w:tbl>
    <w:p w:rsidR="00D436C3" w:rsidRPr="00D436C3" w:rsidRDefault="00D436C3" w:rsidP="00D436C3">
      <w:pPr>
        <w:widowControl/>
        <w:rPr>
          <w:rFonts w:ascii="ＭＳ Ｐゴシック" w:eastAsia="ＭＳ Ｐゴシック" w:hAnsi="ＭＳ Ｐゴシック" w:cs="ＭＳ Ｐゴシック"/>
          <w:color w:val="000000"/>
          <w:kern w:val="0"/>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A56FD9" w:rsidRDefault="00A56FD9" w:rsidP="00491106">
      <w:pPr>
        <w:tabs>
          <w:tab w:val="left" w:pos="2160"/>
        </w:tabs>
        <w:spacing w:line="320" w:lineRule="exact"/>
        <w:rPr>
          <w:rFonts w:ascii="Meiryo UI" w:eastAsia="Meiryo UI" w:hAnsi="Meiryo UI" w:cs="Meiryo UI"/>
          <w:sz w:val="22"/>
        </w:rPr>
      </w:pPr>
    </w:p>
    <w:p w:rsidR="00491106" w:rsidRDefault="00491106" w:rsidP="00491106">
      <w:pPr>
        <w:tabs>
          <w:tab w:val="left" w:pos="2160"/>
        </w:tabs>
        <w:spacing w:line="320" w:lineRule="exact"/>
        <w:rPr>
          <w:rFonts w:ascii="Meiryo UI" w:eastAsia="Meiryo UI" w:hAnsi="Meiryo UI" w:cs="Meiryo UI"/>
          <w:sz w:val="22"/>
        </w:rPr>
      </w:pPr>
    </w:p>
    <w:p w:rsidR="00491106" w:rsidRDefault="00491106" w:rsidP="00491106">
      <w:pPr>
        <w:tabs>
          <w:tab w:val="left" w:pos="2160"/>
        </w:tabs>
        <w:spacing w:line="320" w:lineRule="exact"/>
        <w:rPr>
          <w:rFonts w:ascii="Meiryo UI" w:eastAsia="Meiryo UI" w:hAnsi="Meiryo UI" w:cs="Meiryo UI"/>
          <w:sz w:val="22"/>
        </w:rPr>
      </w:pPr>
    </w:p>
    <w:p w:rsidR="00491106" w:rsidRDefault="00491106" w:rsidP="00740ECD">
      <w:pPr>
        <w:tabs>
          <w:tab w:val="left" w:pos="2160"/>
        </w:tabs>
        <w:spacing w:line="320" w:lineRule="exact"/>
        <w:rPr>
          <w:rFonts w:asciiTheme="minorEastAsia" w:hAnsiTheme="minorEastAsia" w:cs="Meiryo UI"/>
          <w:sz w:val="18"/>
          <w:szCs w:val="18"/>
        </w:rPr>
      </w:pPr>
      <w:r>
        <w:rPr>
          <w:rFonts w:ascii="Meiryo UI" w:eastAsia="Meiryo UI" w:hAnsi="Meiryo UI" w:cs="Meiryo UI" w:hint="eastAsia"/>
          <w:sz w:val="22"/>
        </w:rPr>
        <w:t xml:space="preserve">　　　　　　　　　</w:t>
      </w:r>
    </w:p>
    <w:p w:rsidR="00195473" w:rsidRPr="00491106" w:rsidRDefault="00491106" w:rsidP="00740ECD">
      <w:pPr>
        <w:tabs>
          <w:tab w:val="left" w:pos="2160"/>
        </w:tabs>
        <w:spacing w:line="320" w:lineRule="exact"/>
        <w:rPr>
          <w:rFonts w:asciiTheme="minorEastAsia" w:hAnsiTheme="minorEastAsia" w:cs="Meiryo UI"/>
          <w:sz w:val="18"/>
          <w:szCs w:val="18"/>
        </w:rPr>
      </w:pPr>
      <w:r>
        <w:rPr>
          <w:rFonts w:ascii="Meiryo UI" w:eastAsia="Meiryo UI" w:hAnsi="Meiryo UI" w:cs="Meiryo UI" w:hint="eastAsia"/>
          <w:sz w:val="22"/>
        </w:rPr>
        <w:t xml:space="preserve">　　　　　　　　　　</w:t>
      </w:r>
    </w:p>
    <w:p w:rsidR="00740ECD" w:rsidRDefault="00740ECD" w:rsidP="00D436C3">
      <w:pPr>
        <w:tabs>
          <w:tab w:val="left" w:pos="2160"/>
        </w:tabs>
        <w:spacing w:line="320" w:lineRule="exact"/>
        <w:ind w:firstLineChars="100" w:firstLine="220"/>
        <w:rPr>
          <w:rFonts w:ascii="Meiryo UI" w:eastAsia="Meiryo UI" w:hAnsi="Meiryo UI" w:cs="Meiryo UI"/>
          <w:sz w:val="22"/>
        </w:rPr>
      </w:pPr>
      <w:r>
        <w:rPr>
          <w:rFonts w:ascii="Meiryo UI" w:eastAsia="Meiryo UI" w:hAnsi="Meiryo UI" w:cs="Meiryo UI" w:hint="eastAsia"/>
          <w:sz w:val="22"/>
        </w:rPr>
        <w:t xml:space="preserve">　※　小地域ネットワーク事業の実施状況の変化（</w:t>
      </w:r>
      <w:r w:rsidR="00466275">
        <w:rPr>
          <w:rFonts w:ascii="Meiryo UI" w:eastAsia="Meiryo UI" w:hAnsi="Meiryo UI" w:cs="Meiryo UI" w:hint="eastAsia"/>
          <w:sz w:val="22"/>
        </w:rPr>
        <w:t>平成</w:t>
      </w:r>
      <w:r>
        <w:rPr>
          <w:rFonts w:ascii="Meiryo UI" w:eastAsia="Meiryo UI" w:hAnsi="Meiryo UI" w:cs="Meiryo UI" w:hint="eastAsia"/>
          <w:sz w:val="22"/>
        </w:rPr>
        <w:t>2</w:t>
      </w:r>
      <w:r w:rsidR="00A36D85">
        <w:rPr>
          <w:rFonts w:ascii="Meiryo UI" w:eastAsia="Meiryo UI" w:hAnsi="Meiryo UI" w:cs="Meiryo UI" w:hint="eastAsia"/>
          <w:sz w:val="22"/>
        </w:rPr>
        <w:t>3</w:t>
      </w:r>
      <w:r>
        <w:rPr>
          <w:rFonts w:ascii="Meiryo UI" w:eastAsia="Meiryo UI" w:hAnsi="Meiryo UI" w:cs="Meiryo UI" w:hint="eastAsia"/>
          <w:sz w:val="22"/>
        </w:rPr>
        <w:t>年～2</w:t>
      </w:r>
      <w:r w:rsidR="00A36D85">
        <w:rPr>
          <w:rFonts w:ascii="Meiryo UI" w:eastAsia="Meiryo UI" w:hAnsi="Meiryo UI" w:cs="Meiryo UI" w:hint="eastAsia"/>
          <w:sz w:val="22"/>
        </w:rPr>
        <w:t>7</w:t>
      </w:r>
      <w:r>
        <w:rPr>
          <w:rFonts w:ascii="Meiryo UI" w:eastAsia="Meiryo UI" w:hAnsi="Meiryo UI" w:cs="Meiryo UI" w:hint="eastAsia"/>
          <w:sz w:val="22"/>
        </w:rPr>
        <w:t>年）</w:t>
      </w:r>
    </w:p>
    <w:p w:rsidR="00840A0D" w:rsidRPr="00BA53A2" w:rsidRDefault="00D436C3" w:rsidP="0036787B">
      <w:pPr>
        <w:tabs>
          <w:tab w:val="left" w:pos="2160"/>
        </w:tabs>
        <w:ind w:leftChars="100" w:left="650" w:hangingChars="200" w:hanging="440"/>
        <w:rPr>
          <w:rFonts w:asciiTheme="minorEastAsia" w:hAnsiTheme="minorEastAsia" w:cs="Meiryo UI"/>
          <w:color w:val="FF0000"/>
          <w:sz w:val="22"/>
        </w:rPr>
      </w:pPr>
      <w:r>
        <w:rPr>
          <w:rFonts w:ascii="Meiryo UI" w:eastAsia="Meiryo UI" w:hAnsi="Meiryo UI" w:cs="Meiryo UI" w:hint="eastAsia"/>
          <w:sz w:val="22"/>
        </w:rPr>
        <w:t xml:space="preserve">　</w:t>
      </w:r>
      <w:r w:rsidR="00740ECD">
        <w:rPr>
          <w:rFonts w:ascii="Meiryo UI" w:eastAsia="Meiryo UI" w:hAnsi="Meiryo UI" w:cs="Meiryo UI" w:hint="eastAsia"/>
          <w:sz w:val="22"/>
        </w:rPr>
        <w:t xml:space="preserve">　　　</w:t>
      </w:r>
      <w:r w:rsidR="0036787B">
        <w:rPr>
          <w:rFonts w:asciiTheme="minorEastAsia" w:hAnsiTheme="minorEastAsia" w:cs="Meiryo UI" w:hint="eastAsia"/>
          <w:sz w:val="22"/>
        </w:rPr>
        <w:t xml:space="preserve">　見守り活動を</w:t>
      </w:r>
      <w:r w:rsidR="001651D2">
        <w:rPr>
          <w:rFonts w:asciiTheme="minorEastAsia" w:hAnsiTheme="minorEastAsia" w:cs="Meiryo UI" w:hint="eastAsia"/>
          <w:sz w:val="22"/>
        </w:rPr>
        <w:t>実施</w:t>
      </w:r>
      <w:r w:rsidR="0036787B">
        <w:rPr>
          <w:rFonts w:asciiTheme="minorEastAsia" w:hAnsiTheme="minorEastAsia" w:cs="Meiryo UI" w:hint="eastAsia"/>
          <w:sz w:val="22"/>
        </w:rPr>
        <w:t>する市町村</w:t>
      </w:r>
      <w:r w:rsidR="001651D2">
        <w:rPr>
          <w:rFonts w:asciiTheme="minorEastAsia" w:hAnsiTheme="minorEastAsia" w:cs="Meiryo UI" w:hint="eastAsia"/>
          <w:sz w:val="22"/>
        </w:rPr>
        <w:t>社協数は</w:t>
      </w:r>
      <w:r w:rsidR="0036787B">
        <w:rPr>
          <w:rFonts w:asciiTheme="minorEastAsia" w:hAnsiTheme="minorEastAsia" w:cs="Meiryo UI" w:hint="eastAsia"/>
          <w:sz w:val="22"/>
        </w:rPr>
        <w:t>平成23年は18社協で、27年では20社協と2社協のみの増加だが、ネット数（見守り対象者）は年々増加している。</w:t>
      </w:r>
    </w:p>
    <w:p w:rsidR="00511F3E" w:rsidRPr="00D436C3" w:rsidRDefault="00511F3E" w:rsidP="00840A0D">
      <w:pPr>
        <w:tabs>
          <w:tab w:val="left" w:pos="2160"/>
        </w:tabs>
        <w:spacing w:line="320" w:lineRule="exact"/>
        <w:ind w:firstLineChars="100" w:firstLine="210"/>
        <w:rPr>
          <w:rFonts w:asciiTheme="minorEastAsia" w:hAnsiTheme="minorEastAsia" w:cs="Meiryo UI"/>
          <w:szCs w:val="21"/>
        </w:rPr>
      </w:pPr>
    </w:p>
    <w:tbl>
      <w:tblPr>
        <w:tblStyle w:val="a5"/>
        <w:tblpPr w:leftFromText="142" w:rightFromText="142" w:vertAnchor="text" w:horzAnchor="margin" w:tblpXSpec="center"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740ECD" w:rsidRPr="005959F4" w:rsidTr="00740ECD">
        <w:trPr>
          <w:trHeight w:val="345"/>
        </w:trPr>
        <w:tc>
          <w:tcPr>
            <w:tcW w:w="7443" w:type="dxa"/>
          </w:tcPr>
          <w:p w:rsidR="00740ECD" w:rsidRPr="00831363" w:rsidRDefault="00740ECD" w:rsidP="00265314">
            <w:pPr>
              <w:jc w:val="center"/>
              <w:rPr>
                <w:rFonts w:ascii="Meiryo UI" w:eastAsia="Meiryo UI" w:hAnsi="Meiryo UI" w:cs="Meiryo UI"/>
              </w:rPr>
            </w:pPr>
            <w:r w:rsidRPr="00316106">
              <w:rPr>
                <w:rFonts w:ascii="Meiryo UI" w:eastAsia="Meiryo UI" w:hAnsi="Meiryo UI" w:cs="Meiryo UI" w:hint="eastAsia"/>
              </w:rPr>
              <w:t>図</w:t>
            </w:r>
            <w:r w:rsidR="00AF6FDF" w:rsidRPr="00316106">
              <w:rPr>
                <w:rFonts w:ascii="Meiryo UI" w:eastAsia="Meiryo UI" w:hAnsi="Meiryo UI" w:cs="Meiryo UI" w:hint="eastAsia"/>
              </w:rPr>
              <w:t>表</w:t>
            </w:r>
            <w:r w:rsidRPr="00316106">
              <w:rPr>
                <w:rFonts w:ascii="Meiryo UI" w:eastAsia="Meiryo UI" w:hAnsi="Meiryo UI" w:cs="Meiryo UI" w:hint="eastAsia"/>
              </w:rPr>
              <w:t>11</w:t>
            </w:r>
            <w:r w:rsidR="00265314">
              <w:rPr>
                <w:rFonts w:ascii="Meiryo UI" w:eastAsia="Meiryo UI" w:hAnsi="Meiryo UI" w:cs="Meiryo UI" w:hint="eastAsia"/>
              </w:rPr>
              <w:t xml:space="preserve">　見守り</w:t>
            </w:r>
            <w:r w:rsidRPr="00316106">
              <w:rPr>
                <w:rFonts w:ascii="Meiryo UI" w:eastAsia="Meiryo UI" w:hAnsi="Meiryo UI" w:cs="Meiryo UI" w:hint="eastAsia"/>
              </w:rPr>
              <w:t>ネット数の変化</w:t>
            </w:r>
          </w:p>
        </w:tc>
      </w:tr>
    </w:tbl>
    <w:p w:rsidR="00D436C3" w:rsidRPr="00D436C3" w:rsidRDefault="00D436C3" w:rsidP="00D436C3">
      <w:pPr>
        <w:tabs>
          <w:tab w:val="left" w:pos="2160"/>
        </w:tabs>
        <w:spacing w:line="320" w:lineRule="exact"/>
        <w:ind w:firstLineChars="100" w:firstLine="220"/>
        <w:rPr>
          <w:rFonts w:ascii="Meiryo UI" w:eastAsia="Meiryo UI" w:hAnsi="Meiryo UI" w:cs="Meiryo UI"/>
          <w:sz w:val="22"/>
        </w:rPr>
      </w:pPr>
    </w:p>
    <w:p w:rsidR="00D436C3" w:rsidRPr="00D436C3" w:rsidRDefault="009562C9" w:rsidP="009562C9">
      <w:pPr>
        <w:tabs>
          <w:tab w:val="left" w:pos="2160"/>
        </w:tabs>
        <w:spacing w:line="320" w:lineRule="exact"/>
        <w:ind w:firstLineChars="100" w:firstLine="220"/>
        <w:rPr>
          <w:rFonts w:ascii="Meiryo UI" w:eastAsia="Meiryo UI" w:hAnsi="Meiryo UI" w:cs="Meiryo UI"/>
          <w:sz w:val="22"/>
        </w:rPr>
      </w:pPr>
      <w:r w:rsidRPr="009562C9">
        <w:rPr>
          <w:rFonts w:ascii="Meiryo UI" w:eastAsia="Meiryo UI" w:hAnsi="Meiryo UI" w:cs="Meiryo UI"/>
          <w:noProof/>
          <w:sz w:val="22"/>
        </w:rPr>
        <mc:AlternateContent>
          <mc:Choice Requires="wps">
            <w:drawing>
              <wp:anchor distT="0" distB="0" distL="114300" distR="114300" simplePos="0" relativeHeight="251748352" behindDoc="0" locked="0" layoutInCell="1" allowOverlap="1" wp14:anchorId="3A0A6BDE" wp14:editId="3CD8FB2A">
                <wp:simplePos x="0" y="0"/>
                <wp:positionH relativeFrom="column">
                  <wp:align>center</wp:align>
                </wp:positionH>
                <wp:positionV relativeFrom="paragraph">
                  <wp:posOffset>0</wp:posOffset>
                </wp:positionV>
                <wp:extent cx="4905375" cy="3133725"/>
                <wp:effectExtent l="0" t="0" r="28575" b="2857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133725"/>
                        </a:xfrm>
                        <a:prstGeom prst="rect">
                          <a:avLst/>
                        </a:prstGeom>
                        <a:solidFill>
                          <a:srgbClr val="FFFFFF"/>
                        </a:solidFill>
                        <a:ln w="9525">
                          <a:solidFill>
                            <a:srgbClr val="000000"/>
                          </a:solidFill>
                          <a:miter lim="800000"/>
                          <a:headEnd/>
                          <a:tailEnd/>
                        </a:ln>
                      </wps:spPr>
                      <wps:txbx>
                        <w:txbxContent>
                          <w:p w:rsidR="00DB5A1E" w:rsidRDefault="00DB1726">
                            <w:r>
                              <w:rPr>
                                <w:noProof/>
                              </w:rPr>
                              <w:drawing>
                                <wp:inline distT="0" distB="0" distL="0" distR="0" wp14:anchorId="34FACF67" wp14:editId="5A4F1487">
                                  <wp:extent cx="4552950" cy="2743200"/>
                                  <wp:effectExtent l="0" t="0" r="0" b="0"/>
                                  <wp:docPr id="290" name="グラフ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A6BDE" id="_x0000_s1027" type="#_x0000_t202" style="position:absolute;left:0;text-align:left;margin-left:0;margin-top:0;width:386.25pt;height:246.75pt;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">
                <v:textbox>
                  <w:txbxContent>
                    <w:p w:rsidR="00DB5A1E" w:rsidRDefault="00DB1726">
                      <w:r>
                        <w:rPr>
                          <w:noProof/>
                        </w:rPr>
                        <w:drawing>
                          <wp:inline distT="0" distB="0" distL="0" distR="0" wp14:anchorId="34FACF67" wp14:editId="5A4F1487">
                            <wp:extent cx="4552950" cy="2743200"/>
                            <wp:effectExtent l="0" t="0" r="0" b="0"/>
                            <wp:docPr id="290" name="グラフ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rsidR="00D436C3" w:rsidRDefault="00D436C3" w:rsidP="005A699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D436C3" w:rsidRDefault="00D436C3" w:rsidP="00AB0384">
      <w:pPr>
        <w:tabs>
          <w:tab w:val="left" w:pos="2160"/>
        </w:tabs>
        <w:spacing w:line="320" w:lineRule="exact"/>
        <w:ind w:firstLineChars="100" w:firstLine="220"/>
        <w:rPr>
          <w:rFonts w:ascii="Meiryo UI" w:eastAsia="Meiryo UI" w:hAnsi="Meiryo UI" w:cs="Meiryo UI"/>
          <w:sz w:val="22"/>
        </w:rPr>
      </w:pPr>
    </w:p>
    <w:p w:rsidR="0048497F" w:rsidRDefault="0048497F" w:rsidP="00AB0384">
      <w:pPr>
        <w:tabs>
          <w:tab w:val="left" w:pos="2160"/>
        </w:tabs>
        <w:spacing w:line="320" w:lineRule="exact"/>
        <w:ind w:firstLineChars="100" w:firstLine="220"/>
        <w:rPr>
          <w:rFonts w:ascii="Meiryo UI" w:eastAsia="Meiryo UI" w:hAnsi="Meiryo UI" w:cs="Meiryo UI"/>
          <w:sz w:val="22"/>
        </w:rPr>
      </w:pPr>
    </w:p>
    <w:p w:rsidR="00914074" w:rsidRDefault="00914074" w:rsidP="00AB0384">
      <w:pPr>
        <w:tabs>
          <w:tab w:val="left" w:pos="2160"/>
        </w:tabs>
        <w:spacing w:line="320" w:lineRule="exact"/>
        <w:ind w:firstLineChars="100" w:firstLine="220"/>
        <w:rPr>
          <w:rFonts w:ascii="Meiryo UI" w:eastAsia="Meiryo UI" w:hAnsi="Meiryo UI" w:cs="Meiryo UI"/>
          <w:sz w:val="22"/>
        </w:rPr>
      </w:pPr>
    </w:p>
    <w:p w:rsidR="00195473" w:rsidRDefault="00195473" w:rsidP="00AB0384">
      <w:pPr>
        <w:tabs>
          <w:tab w:val="left" w:pos="2160"/>
        </w:tabs>
        <w:spacing w:line="320" w:lineRule="exact"/>
        <w:ind w:firstLineChars="100" w:firstLine="220"/>
        <w:rPr>
          <w:rFonts w:ascii="Meiryo UI" w:eastAsia="Meiryo UI" w:hAnsi="Meiryo UI" w:cs="Meiryo UI"/>
          <w:sz w:val="22"/>
        </w:rPr>
      </w:pPr>
    </w:p>
    <w:p w:rsidR="00195473" w:rsidRDefault="00195473" w:rsidP="00AB0384">
      <w:pPr>
        <w:tabs>
          <w:tab w:val="left" w:pos="2160"/>
        </w:tabs>
        <w:spacing w:line="320" w:lineRule="exact"/>
        <w:ind w:firstLineChars="100" w:firstLine="220"/>
        <w:rPr>
          <w:rFonts w:ascii="Meiryo UI" w:eastAsia="Meiryo UI" w:hAnsi="Meiryo UI" w:cs="Meiryo UI"/>
          <w:sz w:val="22"/>
        </w:rPr>
      </w:pPr>
    </w:p>
    <w:p w:rsidR="00195473" w:rsidRDefault="00195473" w:rsidP="00AB0384">
      <w:pPr>
        <w:tabs>
          <w:tab w:val="left" w:pos="2160"/>
        </w:tabs>
        <w:spacing w:line="320" w:lineRule="exact"/>
        <w:ind w:firstLineChars="100" w:firstLine="220"/>
        <w:rPr>
          <w:rFonts w:ascii="Meiryo UI" w:eastAsia="Meiryo UI" w:hAnsi="Meiryo UI" w:cs="Meiryo UI"/>
          <w:sz w:val="22"/>
        </w:rPr>
      </w:pPr>
    </w:p>
    <w:p w:rsidR="00195473" w:rsidRDefault="00195473" w:rsidP="00AB0384">
      <w:pPr>
        <w:tabs>
          <w:tab w:val="left" w:pos="2160"/>
        </w:tabs>
        <w:spacing w:line="320" w:lineRule="exact"/>
        <w:ind w:firstLineChars="100" w:firstLine="220"/>
        <w:rPr>
          <w:rFonts w:ascii="Meiryo UI" w:eastAsia="Meiryo UI" w:hAnsi="Meiryo UI" w:cs="Meiryo UI"/>
          <w:sz w:val="22"/>
        </w:rPr>
      </w:pPr>
    </w:p>
    <w:p w:rsidR="00195473" w:rsidRDefault="00195473" w:rsidP="00AB0384">
      <w:pPr>
        <w:tabs>
          <w:tab w:val="left" w:pos="2160"/>
        </w:tabs>
        <w:spacing w:line="320" w:lineRule="exact"/>
        <w:ind w:firstLineChars="100" w:firstLine="220"/>
        <w:rPr>
          <w:rFonts w:ascii="Meiryo UI" w:eastAsia="Meiryo UI" w:hAnsi="Meiryo UI" w:cs="Meiryo UI"/>
          <w:sz w:val="22"/>
        </w:rPr>
      </w:pPr>
    </w:p>
    <w:p w:rsidR="00195473" w:rsidRDefault="00195473" w:rsidP="00907058">
      <w:pPr>
        <w:tabs>
          <w:tab w:val="left" w:pos="2160"/>
        </w:tabs>
        <w:spacing w:line="320" w:lineRule="exact"/>
        <w:rPr>
          <w:rFonts w:ascii="Meiryo UI" w:eastAsia="Meiryo UI" w:hAnsi="Meiryo UI" w:cs="Meiryo UI"/>
          <w:sz w:val="22"/>
        </w:rPr>
      </w:pPr>
    </w:p>
    <w:p w:rsidR="00740ECD" w:rsidRDefault="00740ECD" w:rsidP="00AB0384">
      <w:pPr>
        <w:tabs>
          <w:tab w:val="left" w:pos="2160"/>
        </w:tabs>
        <w:spacing w:line="320" w:lineRule="exact"/>
        <w:ind w:firstLineChars="100" w:firstLine="220"/>
        <w:rPr>
          <w:rFonts w:ascii="Meiryo UI" w:eastAsia="Meiryo UI" w:hAnsi="Meiryo UI" w:cs="Meiryo UI"/>
          <w:sz w:val="22"/>
        </w:rPr>
      </w:pPr>
    </w:p>
    <w:p w:rsidR="00AC14D0" w:rsidRPr="00CB512F" w:rsidRDefault="00664FCA" w:rsidP="00CB512F">
      <w:pPr>
        <w:tabs>
          <w:tab w:val="left" w:pos="2160"/>
          <w:tab w:val="left" w:pos="3645"/>
        </w:tabs>
        <w:spacing w:line="260" w:lineRule="exact"/>
        <w:ind w:firstLineChars="100" w:firstLine="240"/>
        <w:rPr>
          <w:rFonts w:ascii="Meiryo UI" w:eastAsia="Meiryo UI" w:hAnsi="Meiryo UI" w:cs="Meiryo UI"/>
          <w:sz w:val="24"/>
          <w:szCs w:val="24"/>
        </w:rPr>
      </w:pPr>
      <w:r w:rsidRPr="00CB512F">
        <w:rPr>
          <w:rFonts w:ascii="Meiryo UI" w:eastAsia="Meiryo UI" w:hAnsi="Meiryo UI" w:cs="Meiryo UI" w:hint="eastAsia"/>
          <w:sz w:val="24"/>
          <w:szCs w:val="24"/>
        </w:rPr>
        <w:t>（</w:t>
      </w:r>
      <w:r w:rsidR="00C522DD">
        <w:rPr>
          <w:rFonts w:ascii="Meiryo UI" w:eastAsia="Meiryo UI" w:hAnsi="Meiryo UI" w:cs="Meiryo UI" w:hint="eastAsia"/>
          <w:sz w:val="24"/>
          <w:szCs w:val="24"/>
        </w:rPr>
        <w:t>4</w:t>
      </w:r>
      <w:r w:rsidRPr="00CB512F">
        <w:rPr>
          <w:rFonts w:ascii="Meiryo UI" w:eastAsia="Meiryo UI" w:hAnsi="Meiryo UI" w:cs="Meiryo UI" w:hint="eastAsia"/>
          <w:sz w:val="24"/>
          <w:szCs w:val="24"/>
        </w:rPr>
        <w:t>）</w:t>
      </w:r>
      <w:r w:rsidR="00AD627A" w:rsidRPr="00CB512F">
        <w:rPr>
          <w:rFonts w:ascii="Meiryo UI" w:eastAsia="Meiryo UI" w:hAnsi="Meiryo UI" w:cs="Meiryo UI" w:hint="eastAsia"/>
          <w:sz w:val="24"/>
          <w:szCs w:val="24"/>
        </w:rPr>
        <w:t xml:space="preserve">　地域のネットワーク会議</w:t>
      </w:r>
    </w:p>
    <w:p w:rsidR="00AD627A" w:rsidRPr="00CB512F" w:rsidRDefault="00494CA9" w:rsidP="00CB512F">
      <w:pPr>
        <w:tabs>
          <w:tab w:val="left" w:pos="2160"/>
        </w:tabs>
        <w:spacing w:line="260" w:lineRule="exact"/>
        <w:ind w:firstLineChars="400" w:firstLine="960"/>
        <w:rPr>
          <w:rFonts w:asciiTheme="minorEastAsia" w:hAnsiTheme="minorEastAsia" w:cs="Meiryo UI"/>
          <w:sz w:val="24"/>
          <w:szCs w:val="24"/>
        </w:rPr>
      </w:pPr>
      <w:r w:rsidRPr="00CB512F">
        <w:rPr>
          <w:rFonts w:ascii="Meiryo UI" w:eastAsia="Meiryo UI" w:hAnsi="Meiryo UI" w:cs="Meiryo UI" w:hint="eastAsia"/>
          <w:sz w:val="24"/>
          <w:szCs w:val="24"/>
        </w:rPr>
        <w:t>（</w:t>
      </w:r>
      <w:r w:rsidR="00AC14D0" w:rsidRPr="00CB512F">
        <w:rPr>
          <w:rFonts w:ascii="Meiryo UI" w:eastAsia="Meiryo UI" w:hAnsi="Meiryo UI" w:cs="Meiryo UI" w:hint="eastAsia"/>
          <w:sz w:val="24"/>
          <w:szCs w:val="24"/>
        </w:rPr>
        <w:t>地域ケア会議を除く、制度に当てはまらない事例等の検討の場）</w:t>
      </w:r>
    </w:p>
    <w:p w:rsidR="00494CA9" w:rsidRPr="00AD627A" w:rsidRDefault="00494CA9" w:rsidP="005932C2">
      <w:pPr>
        <w:tabs>
          <w:tab w:val="left" w:pos="2160"/>
        </w:tabs>
        <w:ind w:leftChars="100" w:left="870" w:hangingChars="300" w:hanging="660"/>
        <w:rPr>
          <w:rFonts w:asciiTheme="minorEastAsia" w:hAnsiTheme="minorEastAsia" w:cs="Meiryo UI"/>
          <w:sz w:val="22"/>
        </w:rPr>
      </w:pPr>
      <w:r>
        <w:rPr>
          <w:rFonts w:asciiTheme="minorEastAsia" w:hAnsiTheme="minorEastAsia" w:cs="Meiryo UI" w:hint="eastAsia"/>
          <w:sz w:val="22"/>
        </w:rPr>
        <w:t xml:space="preserve">　　</w:t>
      </w:r>
      <w:r w:rsidR="00664FCA">
        <w:rPr>
          <w:rFonts w:asciiTheme="minorEastAsia" w:hAnsiTheme="minorEastAsia" w:cs="Meiryo UI" w:hint="eastAsia"/>
          <w:sz w:val="22"/>
        </w:rPr>
        <w:t xml:space="preserve">　</w:t>
      </w:r>
      <w:r w:rsidR="005932C2">
        <w:rPr>
          <w:rFonts w:asciiTheme="minorEastAsia" w:hAnsiTheme="minorEastAsia" w:cs="Meiryo UI" w:hint="eastAsia"/>
          <w:sz w:val="22"/>
        </w:rPr>
        <w:t xml:space="preserve">　</w:t>
      </w:r>
      <w:r w:rsidR="00A36D85" w:rsidRPr="00580AC2">
        <w:rPr>
          <w:rFonts w:asciiTheme="minorEastAsia" w:hAnsiTheme="minorEastAsia" w:cs="Meiryo UI" w:hint="eastAsia"/>
          <w:sz w:val="22"/>
        </w:rPr>
        <w:t>15</w:t>
      </w:r>
      <w:r w:rsidRPr="00580AC2">
        <w:rPr>
          <w:rFonts w:asciiTheme="minorEastAsia" w:hAnsiTheme="minorEastAsia" w:cs="Meiryo UI" w:hint="eastAsia"/>
          <w:sz w:val="22"/>
        </w:rPr>
        <w:t>社協が「あ</w:t>
      </w:r>
      <w:r w:rsidR="00580AC2">
        <w:rPr>
          <w:rFonts w:asciiTheme="minorEastAsia" w:hAnsiTheme="minorEastAsia" w:cs="Meiryo UI" w:hint="eastAsia"/>
          <w:sz w:val="22"/>
        </w:rPr>
        <w:t>り」と回答している。会議</w:t>
      </w:r>
      <w:r>
        <w:rPr>
          <w:rFonts w:asciiTheme="minorEastAsia" w:hAnsiTheme="minorEastAsia" w:cs="Meiryo UI" w:hint="eastAsia"/>
          <w:sz w:val="22"/>
        </w:rPr>
        <w:t>参加者の構成は、回答の多い順に</w:t>
      </w:r>
      <w:r w:rsidR="00DB5A1E">
        <w:rPr>
          <w:rFonts w:asciiTheme="minorEastAsia" w:hAnsiTheme="minorEastAsia" w:cs="Meiryo UI" w:hint="eastAsia"/>
          <w:sz w:val="22"/>
        </w:rPr>
        <w:t>「包括支援センターの職員」</w:t>
      </w:r>
      <w:r>
        <w:rPr>
          <w:rFonts w:asciiTheme="minorEastAsia" w:hAnsiTheme="minorEastAsia" w:cs="Meiryo UI" w:hint="eastAsia"/>
          <w:sz w:val="22"/>
        </w:rPr>
        <w:t>「行政職員」</w:t>
      </w:r>
      <w:r w:rsidR="00DB5A1E">
        <w:rPr>
          <w:rFonts w:asciiTheme="minorEastAsia" w:hAnsiTheme="minorEastAsia" w:cs="Meiryo UI" w:hint="eastAsia"/>
          <w:sz w:val="22"/>
        </w:rPr>
        <w:t>（それぞれ</w:t>
      </w:r>
      <w:r w:rsidR="00307CA3">
        <w:rPr>
          <w:rFonts w:asciiTheme="minorEastAsia" w:hAnsiTheme="minorEastAsia" w:cs="Meiryo UI" w:hint="eastAsia"/>
          <w:sz w:val="22"/>
        </w:rPr>
        <w:t>14</w:t>
      </w:r>
      <w:r w:rsidR="00DB5A1E">
        <w:rPr>
          <w:rFonts w:asciiTheme="minorEastAsia" w:hAnsiTheme="minorEastAsia" w:cs="Meiryo UI" w:hint="eastAsia"/>
          <w:sz w:val="22"/>
        </w:rPr>
        <w:t>社協）、</w:t>
      </w:r>
      <w:r>
        <w:rPr>
          <w:rFonts w:asciiTheme="minorEastAsia" w:hAnsiTheme="minorEastAsia" w:cs="Meiryo UI" w:hint="eastAsia"/>
          <w:sz w:val="22"/>
        </w:rPr>
        <w:t>「</w:t>
      </w:r>
      <w:r w:rsidR="00DB5A1E">
        <w:rPr>
          <w:rFonts w:asciiTheme="minorEastAsia" w:hAnsiTheme="minorEastAsia" w:cs="Meiryo UI" w:hint="eastAsia"/>
          <w:sz w:val="22"/>
        </w:rPr>
        <w:t>福祉施設関係者」（11社協）、「</w:t>
      </w:r>
      <w:r>
        <w:rPr>
          <w:rFonts w:asciiTheme="minorEastAsia" w:hAnsiTheme="minorEastAsia" w:cs="Meiryo UI" w:hint="eastAsia"/>
          <w:sz w:val="22"/>
        </w:rPr>
        <w:t>民生委員」</w:t>
      </w:r>
      <w:r w:rsidR="00C542E4">
        <w:rPr>
          <w:rFonts w:asciiTheme="minorEastAsia" w:hAnsiTheme="minorEastAsia" w:cs="Meiryo UI" w:hint="eastAsia"/>
          <w:sz w:val="22"/>
        </w:rPr>
        <w:t>（10社協）</w:t>
      </w:r>
      <w:r w:rsidR="00DB5A1E">
        <w:rPr>
          <w:rFonts w:asciiTheme="minorEastAsia" w:hAnsiTheme="minorEastAsia" w:cs="Meiryo UI" w:hint="eastAsia"/>
          <w:sz w:val="22"/>
        </w:rPr>
        <w:t>となっている</w:t>
      </w:r>
      <w:r w:rsidR="00C542E4">
        <w:rPr>
          <w:rFonts w:asciiTheme="minorEastAsia" w:hAnsiTheme="minorEastAsia" w:cs="Meiryo UI" w:hint="eastAsia"/>
          <w:sz w:val="22"/>
        </w:rPr>
        <w:t>。「その他」</w:t>
      </w:r>
      <w:r w:rsidR="00DB5A1E">
        <w:rPr>
          <w:rFonts w:asciiTheme="minorEastAsia" w:hAnsiTheme="minorEastAsia" w:cs="Meiryo UI" w:hint="eastAsia"/>
          <w:sz w:val="22"/>
        </w:rPr>
        <w:t>（</w:t>
      </w:r>
      <w:r w:rsidR="00307CA3">
        <w:rPr>
          <w:rFonts w:asciiTheme="minorEastAsia" w:hAnsiTheme="minorEastAsia" w:cs="Meiryo UI" w:hint="eastAsia"/>
          <w:sz w:val="22"/>
        </w:rPr>
        <w:t>7</w:t>
      </w:r>
      <w:r w:rsidR="00DB5A1E">
        <w:rPr>
          <w:rFonts w:asciiTheme="minorEastAsia" w:hAnsiTheme="minorEastAsia" w:cs="Meiryo UI" w:hint="eastAsia"/>
          <w:sz w:val="22"/>
        </w:rPr>
        <w:t>社協）</w:t>
      </w:r>
      <w:r w:rsidR="00C542E4">
        <w:rPr>
          <w:rFonts w:asciiTheme="minorEastAsia" w:hAnsiTheme="minorEastAsia" w:cs="Meiryo UI" w:hint="eastAsia"/>
          <w:sz w:val="22"/>
        </w:rPr>
        <w:t>の内容は、</w:t>
      </w:r>
      <w:r w:rsidR="00DB5A1E">
        <w:rPr>
          <w:rFonts w:asciiTheme="minorEastAsia" w:hAnsiTheme="minorEastAsia" w:cs="Meiryo UI" w:hint="eastAsia"/>
          <w:sz w:val="22"/>
        </w:rPr>
        <w:t>警察官、自治会長、消防士等</w:t>
      </w:r>
      <w:r>
        <w:rPr>
          <w:rFonts w:asciiTheme="minorEastAsia" w:hAnsiTheme="minorEastAsia" w:cs="Meiryo UI" w:hint="eastAsia"/>
          <w:sz w:val="22"/>
        </w:rPr>
        <w:t>であり、</w:t>
      </w:r>
      <w:r w:rsidR="00DB5A1E">
        <w:rPr>
          <w:rFonts w:asciiTheme="minorEastAsia" w:hAnsiTheme="minorEastAsia" w:cs="Meiryo UI" w:hint="eastAsia"/>
          <w:sz w:val="22"/>
        </w:rPr>
        <w:t>沿岸市町村では</w:t>
      </w:r>
      <w:r>
        <w:rPr>
          <w:rFonts w:asciiTheme="minorEastAsia" w:hAnsiTheme="minorEastAsia" w:cs="Meiryo UI" w:hint="eastAsia"/>
          <w:sz w:val="22"/>
        </w:rPr>
        <w:t>ＮＰＯ団体</w:t>
      </w:r>
      <w:r w:rsidR="00DB5A1E">
        <w:rPr>
          <w:rFonts w:asciiTheme="minorEastAsia" w:hAnsiTheme="minorEastAsia" w:cs="Meiryo UI" w:hint="eastAsia"/>
          <w:sz w:val="22"/>
        </w:rPr>
        <w:t>等</w:t>
      </w:r>
      <w:r>
        <w:rPr>
          <w:rFonts w:asciiTheme="minorEastAsia" w:hAnsiTheme="minorEastAsia" w:cs="Meiryo UI" w:hint="eastAsia"/>
          <w:sz w:val="22"/>
        </w:rPr>
        <w:t>との回答があった。</w:t>
      </w:r>
    </w:p>
    <w:tbl>
      <w:tblPr>
        <w:tblStyle w:val="a5"/>
        <w:tblpPr w:leftFromText="142" w:rightFromText="142" w:vertAnchor="text" w:horzAnchor="margin" w:tblpXSpec="center"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1507F7" w:rsidTr="001507F7">
        <w:trPr>
          <w:trHeight w:val="345"/>
        </w:trPr>
        <w:tc>
          <w:tcPr>
            <w:tcW w:w="7443" w:type="dxa"/>
          </w:tcPr>
          <w:p w:rsidR="001507F7" w:rsidRPr="00EA16B8" w:rsidRDefault="00B219EA" w:rsidP="00784C60">
            <w:pPr>
              <w:jc w:val="center"/>
              <w:rPr>
                <w:rFonts w:ascii="Meiryo UI" w:eastAsia="Meiryo UI" w:hAnsi="Meiryo UI" w:cs="Meiryo UI"/>
              </w:rPr>
            </w:pPr>
            <w:r>
              <w:rPr>
                <w:noProof/>
              </w:rPr>
              <w:drawing>
                <wp:anchor distT="0" distB="0" distL="114300" distR="114300" simplePos="0" relativeHeight="251647488" behindDoc="0" locked="0" layoutInCell="1" allowOverlap="1">
                  <wp:simplePos x="0" y="0"/>
                  <wp:positionH relativeFrom="column">
                    <wp:posOffset>-1403985</wp:posOffset>
                  </wp:positionH>
                  <wp:positionV relativeFrom="paragraph">
                    <wp:posOffset>347345</wp:posOffset>
                  </wp:positionV>
                  <wp:extent cx="4572000" cy="2743200"/>
                  <wp:effectExtent l="0" t="0" r="0" b="0"/>
                  <wp:wrapSquare wrapText="bothSides"/>
                  <wp:docPr id="296" name="グラフ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507F7" w:rsidRPr="00EA16B8">
              <w:rPr>
                <w:rFonts w:ascii="Meiryo UI" w:eastAsia="Meiryo UI" w:hAnsi="Meiryo UI" w:cs="Meiryo UI" w:hint="eastAsia"/>
              </w:rPr>
              <w:t>図</w:t>
            </w:r>
            <w:r w:rsidR="00AF6FDF">
              <w:rPr>
                <w:rFonts w:ascii="Meiryo UI" w:eastAsia="Meiryo UI" w:hAnsi="Meiryo UI" w:cs="Meiryo UI" w:hint="eastAsia"/>
              </w:rPr>
              <w:t>表</w:t>
            </w:r>
            <w:r w:rsidR="00784C60">
              <w:rPr>
                <w:rFonts w:ascii="Meiryo UI" w:eastAsia="Meiryo UI" w:hAnsi="Meiryo UI" w:cs="Meiryo UI" w:hint="eastAsia"/>
              </w:rPr>
              <w:t>12</w:t>
            </w:r>
            <w:r w:rsidR="001507F7" w:rsidRPr="00EA16B8">
              <w:rPr>
                <w:rFonts w:ascii="Meiryo UI" w:eastAsia="Meiryo UI" w:hAnsi="Meiryo UI" w:cs="Meiryo UI" w:hint="eastAsia"/>
              </w:rPr>
              <w:t xml:space="preserve">　地域のネットワーク会議の設置状況</w:t>
            </w:r>
          </w:p>
        </w:tc>
      </w:tr>
    </w:tbl>
    <w:p w:rsidR="007B2FC7" w:rsidRDefault="00494CA9" w:rsidP="00DF6E06">
      <w:pPr>
        <w:tabs>
          <w:tab w:val="left" w:pos="2160"/>
        </w:tabs>
        <w:spacing w:line="260" w:lineRule="exact"/>
        <w:rPr>
          <w:rFonts w:ascii="Meiryo UI" w:eastAsia="Meiryo UI" w:hAnsi="Meiryo UI" w:cs="Meiryo UI"/>
          <w:sz w:val="22"/>
        </w:rPr>
      </w:pPr>
      <w:r>
        <w:rPr>
          <w:rFonts w:ascii="Meiryo UI" w:eastAsia="Meiryo UI" w:hAnsi="Meiryo UI" w:cs="Meiryo UI" w:hint="eastAsia"/>
          <w:sz w:val="22"/>
        </w:rPr>
        <w:t xml:space="preserve">　　　　</w:t>
      </w:r>
    </w:p>
    <w:p w:rsidR="00AD627A" w:rsidRPr="00AC14D0" w:rsidRDefault="00AD627A" w:rsidP="00DF6E06">
      <w:pPr>
        <w:tabs>
          <w:tab w:val="left" w:pos="2160"/>
        </w:tabs>
        <w:spacing w:line="260" w:lineRule="exact"/>
        <w:rPr>
          <w:rFonts w:ascii="Meiryo UI" w:eastAsia="Meiryo UI" w:hAnsi="Meiryo UI" w:cs="Meiryo UI"/>
          <w:sz w:val="22"/>
        </w:rPr>
      </w:pPr>
    </w:p>
    <w:p w:rsidR="00494CA9" w:rsidRDefault="00494CA9" w:rsidP="000B59A2">
      <w:pPr>
        <w:tabs>
          <w:tab w:val="left" w:pos="1276"/>
          <w:tab w:val="left" w:pos="2160"/>
          <w:tab w:val="left" w:pos="8647"/>
        </w:tabs>
        <w:spacing w:line="260" w:lineRule="exact"/>
        <w:rPr>
          <w:rFonts w:ascii="Meiryo UI" w:eastAsia="Meiryo UI" w:hAnsi="Meiryo UI" w:cs="Meiryo UI"/>
          <w:sz w:val="22"/>
        </w:rPr>
      </w:pPr>
    </w:p>
    <w:p w:rsidR="00494CA9" w:rsidRDefault="00494CA9" w:rsidP="000B59A2">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Pr="001507F7"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494CA9" w:rsidRDefault="00494CA9" w:rsidP="00DF6E06">
      <w:pPr>
        <w:tabs>
          <w:tab w:val="left" w:pos="2160"/>
        </w:tabs>
        <w:spacing w:line="260" w:lineRule="exact"/>
        <w:rPr>
          <w:rFonts w:ascii="Meiryo UI" w:eastAsia="Meiryo UI" w:hAnsi="Meiryo UI" w:cs="Meiryo UI"/>
          <w:sz w:val="22"/>
        </w:rPr>
      </w:pPr>
    </w:p>
    <w:p w:rsidR="00B54CA4" w:rsidRDefault="006C66A3" w:rsidP="00DF6E06">
      <w:pPr>
        <w:tabs>
          <w:tab w:val="left" w:pos="2160"/>
        </w:tabs>
        <w:spacing w:line="260" w:lineRule="exact"/>
        <w:rPr>
          <w:rFonts w:ascii="Meiryo UI" w:eastAsia="Meiryo UI" w:hAnsi="Meiryo UI" w:cs="Meiryo UI"/>
          <w:sz w:val="22"/>
        </w:rPr>
      </w:pPr>
      <w:r>
        <w:rPr>
          <w:rFonts w:ascii="Meiryo UI" w:eastAsia="Meiryo UI" w:hAnsi="Meiryo UI" w:cs="Meiryo UI"/>
          <w:noProof/>
          <w:sz w:val="22"/>
        </w:rPr>
        <mc:AlternateContent>
          <mc:Choice Requires="wps">
            <w:drawing>
              <wp:anchor distT="0" distB="0" distL="114300" distR="114300" simplePos="0" relativeHeight="251718656" behindDoc="0" locked="0" layoutInCell="1" allowOverlap="1" wp14:anchorId="76C348B3" wp14:editId="3CC8E62D">
                <wp:simplePos x="0" y="0"/>
                <wp:positionH relativeFrom="column">
                  <wp:posOffset>4263386</wp:posOffset>
                </wp:positionH>
                <wp:positionV relativeFrom="paragraph">
                  <wp:posOffset>7896</wp:posOffset>
                </wp:positionV>
                <wp:extent cx="1097985" cy="264852"/>
                <wp:effectExtent l="0" t="0" r="6985" b="190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85" cy="264852"/>
                        </a:xfrm>
                        <a:prstGeom prst="rect">
                          <a:avLst/>
                        </a:prstGeom>
                        <a:solidFill>
                          <a:srgbClr val="FFFFFF"/>
                        </a:solidFill>
                        <a:ln w="9525">
                          <a:noFill/>
                          <a:miter lim="800000"/>
                          <a:headEnd/>
                          <a:tailEnd/>
                        </a:ln>
                      </wps:spPr>
                      <wps:txbx>
                        <w:txbxContent>
                          <w:p w:rsidR="00DB5A1E" w:rsidRPr="00577431" w:rsidRDefault="00DB5A1E" w:rsidP="00967988">
                            <w:pPr>
                              <w:spacing w:line="240" w:lineRule="exact"/>
                              <w:rPr>
                                <w:sz w:val="18"/>
                                <w:szCs w:val="18"/>
                              </w:rPr>
                            </w:pPr>
                            <w:r w:rsidRPr="00577431">
                              <w:rPr>
                                <w:rFonts w:hint="eastAsia"/>
                                <w:sz w:val="18"/>
                                <w:szCs w:val="18"/>
                              </w:rPr>
                              <w:t>(</w:t>
                            </w:r>
                            <w:r w:rsidRPr="00577431">
                              <w:rPr>
                                <w:rFonts w:hint="eastAsia"/>
                                <w:sz w:val="18"/>
                                <w:szCs w:val="18"/>
                              </w:rPr>
                              <w:t>県内</w:t>
                            </w:r>
                            <w:r w:rsidRPr="00577431">
                              <w:rPr>
                                <w:rFonts w:hint="eastAsia"/>
                                <w:sz w:val="18"/>
                                <w:szCs w:val="18"/>
                              </w:rPr>
                              <w:t>33</w:t>
                            </w:r>
                            <w:r w:rsidRPr="00577431">
                              <w:rPr>
                                <w:rFonts w:hint="eastAsia"/>
                                <w:sz w:val="18"/>
                                <w:szCs w:val="18"/>
                              </w:rPr>
                              <w:t>市町村</w:t>
                            </w:r>
                            <w:r w:rsidRPr="00577431">
                              <w:rPr>
                                <w:rFonts w:hint="eastAsia"/>
                                <w:sz w:val="18"/>
                                <w:szCs w:val="18"/>
                              </w:rPr>
                              <w:t>)</w:t>
                            </w:r>
                          </w:p>
                        </w:txbxContent>
                      </wps:txbx>
                      <wps:bodyPr rot="0" vert="horz" wrap="square" lIns="91440" tIns="45720" rIns="91440" bIns="45720" anchor="t" anchorCtr="0">
                        <a:noAutofit/>
                      </wps:bodyPr>
                    </wps:wsp>
                  </a:graphicData>
                </a:graphic>
              </wp:anchor>
            </w:drawing>
          </mc:Choice>
          <mc:Fallback>
            <w:pict>
              <v:shape w14:anchorId="76C348B3" id="_x0000_s1028" type="#_x0000_t202" style="position:absolute;left:0;text-align:left;margin-left:335.7pt;margin-top:.6pt;width:86.45pt;height:20.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" stroked="f">
                <v:textbox>
                  <w:txbxContent>
                    <w:p w:rsidR="00DB5A1E" w:rsidRPr="00577431" w:rsidRDefault="00DB5A1E" w:rsidP="00967988">
                      <w:pPr>
                        <w:spacing w:line="240" w:lineRule="exact"/>
                        <w:rPr>
                          <w:sz w:val="18"/>
                          <w:szCs w:val="18"/>
                        </w:rPr>
                      </w:pPr>
                      <w:r w:rsidRPr="00577431">
                        <w:rPr>
                          <w:rFonts w:hint="eastAsia"/>
                          <w:sz w:val="18"/>
                          <w:szCs w:val="18"/>
                        </w:rPr>
                        <w:t>(</w:t>
                      </w:r>
                      <w:r w:rsidRPr="00577431">
                        <w:rPr>
                          <w:rFonts w:hint="eastAsia"/>
                          <w:sz w:val="18"/>
                          <w:szCs w:val="18"/>
                        </w:rPr>
                        <w:t>県内</w:t>
                      </w:r>
                      <w:r w:rsidRPr="00577431">
                        <w:rPr>
                          <w:rFonts w:hint="eastAsia"/>
                          <w:sz w:val="18"/>
                          <w:szCs w:val="18"/>
                        </w:rPr>
                        <w:t>33</w:t>
                      </w:r>
                      <w:r w:rsidRPr="00577431">
                        <w:rPr>
                          <w:rFonts w:hint="eastAsia"/>
                          <w:sz w:val="18"/>
                          <w:szCs w:val="18"/>
                        </w:rPr>
                        <w:t>市町村</w:t>
                      </w:r>
                      <w:r w:rsidRPr="00577431">
                        <w:rPr>
                          <w:rFonts w:hint="eastAsia"/>
                          <w:sz w:val="18"/>
                          <w:szCs w:val="18"/>
                        </w:rPr>
                        <w:t>)</w:t>
                      </w:r>
                    </w:p>
                  </w:txbxContent>
                </v:textbox>
              </v:shape>
            </w:pict>
          </mc:Fallback>
        </mc:AlternateContent>
      </w:r>
    </w:p>
    <w:p w:rsidR="00C35B43" w:rsidRDefault="00C35B43" w:rsidP="00A61A0B">
      <w:pPr>
        <w:tabs>
          <w:tab w:val="left" w:pos="2160"/>
          <w:tab w:val="left" w:pos="3645"/>
        </w:tabs>
        <w:spacing w:line="260" w:lineRule="exact"/>
        <w:ind w:firstLineChars="600" w:firstLine="1080"/>
        <w:rPr>
          <w:rFonts w:asciiTheme="minorEastAsia" w:hAnsiTheme="minorEastAsia" w:cs="Meiryo UI"/>
          <w:sz w:val="18"/>
          <w:szCs w:val="18"/>
        </w:rPr>
      </w:pPr>
    </w:p>
    <w:p w:rsidR="00936B0B" w:rsidRPr="00C35B43" w:rsidRDefault="00936B0B" w:rsidP="008B344A">
      <w:pPr>
        <w:spacing w:line="400" w:lineRule="exact"/>
        <w:rPr>
          <w:rFonts w:ascii="Meiryo UI" w:eastAsia="Meiryo UI" w:hAnsi="Meiryo UI" w:cs="Meiryo UI"/>
          <w:sz w:val="24"/>
          <w:szCs w:val="24"/>
        </w:rPr>
      </w:pPr>
    </w:p>
    <w:p w:rsidR="00C35B43" w:rsidRDefault="00C35B43" w:rsidP="000B59A2">
      <w:pPr>
        <w:tabs>
          <w:tab w:val="left" w:pos="8364"/>
          <w:tab w:val="left" w:pos="8647"/>
        </w:tabs>
        <w:spacing w:line="400" w:lineRule="exact"/>
        <w:rPr>
          <w:rFonts w:ascii="Meiryo UI" w:eastAsia="Meiryo UI" w:hAnsi="Meiryo UI" w:cs="Meiryo UI"/>
          <w:sz w:val="24"/>
          <w:szCs w:val="24"/>
        </w:rPr>
      </w:pPr>
    </w:p>
    <w:p w:rsidR="005A6994" w:rsidRDefault="005A6994" w:rsidP="00CB512F">
      <w:pPr>
        <w:spacing w:line="400" w:lineRule="exact"/>
        <w:ind w:firstLineChars="100" w:firstLine="240"/>
        <w:rPr>
          <w:rFonts w:ascii="Meiryo UI" w:eastAsia="Meiryo UI" w:hAnsi="Meiryo UI" w:cs="Meiryo UI"/>
          <w:sz w:val="24"/>
          <w:szCs w:val="24"/>
        </w:rPr>
      </w:pPr>
    </w:p>
    <w:p w:rsidR="00C35B43" w:rsidRPr="00CB512F" w:rsidRDefault="00664FCA" w:rsidP="00CB512F">
      <w:pPr>
        <w:spacing w:line="400" w:lineRule="exact"/>
        <w:ind w:firstLineChars="100" w:firstLine="240"/>
        <w:rPr>
          <w:rFonts w:ascii="Meiryo UI" w:eastAsia="Meiryo UI" w:hAnsi="Meiryo UI" w:cs="Meiryo UI"/>
          <w:sz w:val="24"/>
          <w:szCs w:val="24"/>
        </w:rPr>
      </w:pPr>
      <w:r w:rsidRPr="00CB512F">
        <w:rPr>
          <w:rFonts w:ascii="Meiryo UI" w:eastAsia="Meiryo UI" w:hAnsi="Meiryo UI" w:cs="Meiryo UI" w:hint="eastAsia"/>
          <w:sz w:val="24"/>
          <w:szCs w:val="24"/>
        </w:rPr>
        <w:t>（</w:t>
      </w:r>
      <w:r w:rsidR="00C522DD">
        <w:rPr>
          <w:rFonts w:ascii="Meiryo UI" w:eastAsia="Meiryo UI" w:hAnsi="Meiryo UI" w:cs="Meiryo UI" w:hint="eastAsia"/>
          <w:sz w:val="24"/>
          <w:szCs w:val="24"/>
        </w:rPr>
        <w:t>5</w:t>
      </w:r>
      <w:r w:rsidRPr="00CB512F">
        <w:rPr>
          <w:rFonts w:ascii="Meiryo UI" w:eastAsia="Meiryo UI" w:hAnsi="Meiryo UI" w:cs="Meiryo UI" w:hint="eastAsia"/>
          <w:sz w:val="24"/>
          <w:szCs w:val="24"/>
        </w:rPr>
        <w:t>）</w:t>
      </w:r>
      <w:r w:rsidR="00D83027" w:rsidRPr="00CB512F">
        <w:rPr>
          <w:rFonts w:ascii="Meiryo UI" w:eastAsia="Meiryo UI" w:hAnsi="Meiryo UI" w:cs="Meiryo UI" w:hint="eastAsia"/>
          <w:sz w:val="24"/>
          <w:szCs w:val="24"/>
        </w:rPr>
        <w:t xml:space="preserve">　ふれあい・いきいきサロン事業</w:t>
      </w:r>
    </w:p>
    <w:p w:rsidR="00907058" w:rsidRPr="00907058" w:rsidRDefault="00907058" w:rsidP="00907058">
      <w:pPr>
        <w:tabs>
          <w:tab w:val="left" w:pos="1276"/>
        </w:tabs>
        <w:spacing w:line="400" w:lineRule="exact"/>
        <w:ind w:leftChars="100" w:left="760" w:hangingChars="250" w:hanging="550"/>
        <w:rPr>
          <w:rFonts w:asciiTheme="minorEastAsia" w:hAnsiTheme="minorEastAsia" w:cs="Meiryo UI"/>
          <w:sz w:val="22"/>
        </w:rPr>
      </w:pPr>
      <w:r>
        <w:rPr>
          <w:rFonts w:ascii="Meiryo UI" w:eastAsia="Meiryo UI" w:hAnsi="Meiryo UI" w:cs="Meiryo UI" w:hint="eastAsia"/>
          <w:sz w:val="22"/>
        </w:rPr>
        <w:t xml:space="preserve">　　　　</w:t>
      </w:r>
      <w:r w:rsidR="005A6994">
        <w:rPr>
          <w:rFonts w:asciiTheme="minorEastAsia" w:hAnsiTheme="minorEastAsia" w:cs="Meiryo UI" w:hint="eastAsia"/>
          <w:sz w:val="22"/>
        </w:rPr>
        <w:t xml:space="preserve">　</w:t>
      </w:r>
      <w:r w:rsidR="00B00B80">
        <w:rPr>
          <w:rFonts w:asciiTheme="minorEastAsia" w:hAnsiTheme="minorEastAsia" w:cs="Meiryo UI" w:hint="eastAsia"/>
          <w:sz w:val="22"/>
        </w:rPr>
        <w:t>委託・補助事業のサロンの対象は</w:t>
      </w:r>
      <w:r w:rsidR="00920E67">
        <w:rPr>
          <w:rFonts w:asciiTheme="minorEastAsia" w:hAnsiTheme="minorEastAsia" w:cs="Meiryo UI" w:hint="eastAsia"/>
          <w:sz w:val="22"/>
        </w:rPr>
        <w:t>ほぼ</w:t>
      </w:r>
      <w:r w:rsidR="00C542E4">
        <w:rPr>
          <w:rFonts w:asciiTheme="minorEastAsia" w:hAnsiTheme="minorEastAsia" w:cs="Meiryo UI" w:hint="eastAsia"/>
          <w:sz w:val="22"/>
        </w:rPr>
        <w:t>高齢者</w:t>
      </w:r>
      <w:r w:rsidR="00920E67">
        <w:rPr>
          <w:rFonts w:asciiTheme="minorEastAsia" w:hAnsiTheme="minorEastAsia" w:cs="Meiryo UI" w:hint="eastAsia"/>
          <w:sz w:val="22"/>
        </w:rPr>
        <w:t>だ</w:t>
      </w:r>
      <w:r w:rsidR="00814CBA">
        <w:rPr>
          <w:rFonts w:asciiTheme="minorEastAsia" w:hAnsiTheme="minorEastAsia" w:cs="Meiryo UI" w:hint="eastAsia"/>
          <w:sz w:val="22"/>
        </w:rPr>
        <w:t>が、</w:t>
      </w:r>
      <w:r w:rsidR="00B00B80">
        <w:rPr>
          <w:rFonts w:asciiTheme="minorEastAsia" w:hAnsiTheme="minorEastAsia" w:cs="Meiryo UI" w:hint="eastAsia"/>
          <w:sz w:val="22"/>
        </w:rPr>
        <w:t>独自事業では</w:t>
      </w:r>
      <w:r w:rsidR="00C542E4">
        <w:rPr>
          <w:rFonts w:asciiTheme="minorEastAsia" w:hAnsiTheme="minorEastAsia" w:cs="Meiryo UI" w:hint="eastAsia"/>
          <w:sz w:val="22"/>
        </w:rPr>
        <w:t>、</w:t>
      </w:r>
      <w:r w:rsidR="00920E67">
        <w:rPr>
          <w:rFonts w:asciiTheme="minorEastAsia" w:hAnsiTheme="minorEastAsia" w:cs="Meiryo UI" w:hint="eastAsia"/>
          <w:sz w:val="22"/>
        </w:rPr>
        <w:t>高齢者</w:t>
      </w:r>
      <w:r w:rsidR="009222CD">
        <w:rPr>
          <w:rFonts w:asciiTheme="minorEastAsia" w:hAnsiTheme="minorEastAsia" w:cs="Meiryo UI" w:hint="eastAsia"/>
          <w:sz w:val="22"/>
        </w:rPr>
        <w:t>についでその他（</w:t>
      </w:r>
      <w:r w:rsidR="00920E67">
        <w:rPr>
          <w:rFonts w:asciiTheme="minorEastAsia" w:hAnsiTheme="minorEastAsia" w:cs="Meiryo UI" w:hint="eastAsia"/>
          <w:sz w:val="22"/>
        </w:rPr>
        <w:t>被災者サロン）</w:t>
      </w:r>
      <w:r w:rsidR="00B00B80">
        <w:rPr>
          <w:rFonts w:asciiTheme="minorEastAsia" w:hAnsiTheme="minorEastAsia" w:cs="Meiryo UI" w:hint="eastAsia"/>
          <w:sz w:val="22"/>
        </w:rPr>
        <w:t>の実施数が多い</w:t>
      </w:r>
      <w:r w:rsidR="005A6994">
        <w:rPr>
          <w:rFonts w:asciiTheme="minorEastAsia" w:hAnsiTheme="minorEastAsia" w:cs="Meiryo UI" w:hint="eastAsia"/>
          <w:sz w:val="22"/>
        </w:rPr>
        <w:t>。</w:t>
      </w:r>
    </w:p>
    <w:tbl>
      <w:tblPr>
        <w:tblStyle w:val="a5"/>
        <w:tblpPr w:leftFromText="142" w:rightFromText="142" w:vertAnchor="text" w:horzAnchor="margin" w:tblpXSpec="center"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BA2C71" w:rsidTr="00BA2C71">
        <w:trPr>
          <w:trHeight w:val="345"/>
        </w:trPr>
        <w:tc>
          <w:tcPr>
            <w:tcW w:w="7443" w:type="dxa"/>
          </w:tcPr>
          <w:p w:rsidR="00BA2C71" w:rsidRPr="00EA16B8" w:rsidRDefault="00BA2C71" w:rsidP="00BA2C71">
            <w:pPr>
              <w:jc w:val="center"/>
              <w:rPr>
                <w:rFonts w:ascii="Meiryo UI" w:eastAsia="Meiryo UI" w:hAnsi="Meiryo UI" w:cs="Meiryo UI"/>
              </w:rPr>
            </w:pPr>
            <w:r w:rsidRPr="00EA16B8">
              <w:rPr>
                <w:rFonts w:ascii="Meiryo UI" w:eastAsia="Meiryo UI" w:hAnsi="Meiryo UI" w:cs="Meiryo UI" w:hint="eastAsia"/>
              </w:rPr>
              <w:t>図</w:t>
            </w:r>
            <w:r w:rsidR="00AF6FDF">
              <w:rPr>
                <w:rFonts w:ascii="Meiryo UI" w:eastAsia="Meiryo UI" w:hAnsi="Meiryo UI" w:cs="Meiryo UI" w:hint="eastAsia"/>
              </w:rPr>
              <w:t>表</w:t>
            </w:r>
            <w:r>
              <w:rPr>
                <w:rFonts w:ascii="Meiryo UI" w:eastAsia="Meiryo UI" w:hAnsi="Meiryo UI" w:cs="Meiryo UI" w:hint="eastAsia"/>
              </w:rPr>
              <w:t>1</w:t>
            </w:r>
            <w:r w:rsidR="00784C60">
              <w:rPr>
                <w:rFonts w:ascii="Meiryo UI" w:eastAsia="Meiryo UI" w:hAnsi="Meiryo UI" w:cs="Meiryo UI" w:hint="eastAsia"/>
              </w:rPr>
              <w:t>3</w:t>
            </w:r>
            <w:r w:rsidRPr="00EA16B8">
              <w:rPr>
                <w:rFonts w:ascii="Meiryo UI" w:eastAsia="Meiryo UI" w:hAnsi="Meiryo UI" w:cs="Meiryo UI" w:hint="eastAsia"/>
              </w:rPr>
              <w:t xml:space="preserve">　</w:t>
            </w:r>
            <w:r>
              <w:rPr>
                <w:rFonts w:ascii="Meiryo UI" w:eastAsia="Meiryo UI" w:hAnsi="Meiryo UI" w:cs="Meiryo UI" w:hint="eastAsia"/>
              </w:rPr>
              <w:t>ふれあい・いきいきサロンの実施状況</w:t>
            </w:r>
          </w:p>
        </w:tc>
      </w:tr>
    </w:tbl>
    <w:p w:rsidR="00BA2C71" w:rsidRDefault="00BA2C71" w:rsidP="008B344A">
      <w:pPr>
        <w:spacing w:line="400" w:lineRule="exact"/>
        <w:rPr>
          <w:rFonts w:ascii="Meiryo UI" w:eastAsia="Meiryo UI" w:hAnsi="Meiryo UI" w:cs="Meiryo UI"/>
          <w:sz w:val="22"/>
        </w:rPr>
      </w:pPr>
    </w:p>
    <w:tbl>
      <w:tblPr>
        <w:tblpPr w:leftFromText="142" w:rightFromText="142" w:vertAnchor="text" w:horzAnchor="margin" w:tblpXSpec="center" w:tblpY="361"/>
        <w:tblW w:w="7513" w:type="dxa"/>
        <w:tblLayout w:type="fixed"/>
        <w:tblCellMar>
          <w:left w:w="99" w:type="dxa"/>
          <w:right w:w="99" w:type="dxa"/>
        </w:tblCellMar>
        <w:tblLook w:val="04A0" w:firstRow="1" w:lastRow="0" w:firstColumn="1" w:lastColumn="0" w:noHBand="0" w:noVBand="1"/>
      </w:tblPr>
      <w:tblGrid>
        <w:gridCol w:w="1089"/>
        <w:gridCol w:w="2364"/>
        <w:gridCol w:w="2127"/>
        <w:gridCol w:w="1933"/>
      </w:tblGrid>
      <w:tr w:rsidR="00907058" w:rsidRPr="00D83027" w:rsidTr="00907058">
        <w:trPr>
          <w:trHeight w:val="413"/>
        </w:trPr>
        <w:tc>
          <w:tcPr>
            <w:tcW w:w="34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058" w:rsidRPr="00D83027" w:rsidRDefault="00907058" w:rsidP="00907058">
            <w:pPr>
              <w:widowControl/>
              <w:spacing w:line="240" w:lineRule="exact"/>
              <w:ind w:firstLineChars="64" w:firstLine="141"/>
              <w:jc w:val="center"/>
              <w:rPr>
                <w:rFonts w:ascii="ＭＳ Ｐゴシック" w:eastAsia="ＭＳ Ｐゴシック" w:hAnsi="ＭＳ Ｐゴシック" w:cs="ＭＳ Ｐゴシック"/>
                <w:color w:val="000000"/>
                <w:kern w:val="0"/>
                <w:sz w:val="22"/>
              </w:rPr>
            </w:pPr>
            <w:r w:rsidRPr="00D83027">
              <w:rPr>
                <w:rFonts w:ascii="ＭＳ Ｐゴシック" w:eastAsia="ＭＳ Ｐゴシック" w:hAnsi="ＭＳ Ｐゴシック" w:cs="ＭＳ Ｐゴシック" w:hint="eastAsia"/>
                <w:color w:val="000000"/>
                <w:kern w:val="0"/>
                <w:sz w:val="22"/>
              </w:rPr>
              <w:t xml:space="preserve">　</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907058" w:rsidRPr="00CB512F" w:rsidRDefault="00907058" w:rsidP="00907058">
            <w:pPr>
              <w:widowControl/>
              <w:spacing w:line="240" w:lineRule="exact"/>
              <w:jc w:val="center"/>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委託・補助事業</w:t>
            </w:r>
          </w:p>
        </w:tc>
        <w:tc>
          <w:tcPr>
            <w:tcW w:w="1933" w:type="dxa"/>
            <w:tcBorders>
              <w:top w:val="single" w:sz="4" w:space="0" w:color="auto"/>
              <w:left w:val="nil"/>
              <w:bottom w:val="single" w:sz="4" w:space="0" w:color="auto"/>
              <w:right w:val="single" w:sz="4" w:space="0" w:color="auto"/>
            </w:tcBorders>
            <w:shd w:val="clear" w:color="auto" w:fill="auto"/>
            <w:noWrap/>
            <w:vAlign w:val="center"/>
            <w:hideMark/>
          </w:tcPr>
          <w:p w:rsidR="00907058" w:rsidRPr="00CB512F" w:rsidRDefault="00907058" w:rsidP="00907058">
            <w:pPr>
              <w:widowControl/>
              <w:spacing w:line="240" w:lineRule="exact"/>
              <w:jc w:val="center"/>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独自事業</w:t>
            </w:r>
          </w:p>
        </w:tc>
      </w:tr>
      <w:tr w:rsidR="00907058" w:rsidRPr="00D83027" w:rsidTr="00907058">
        <w:trPr>
          <w:trHeight w:val="535"/>
        </w:trPr>
        <w:tc>
          <w:tcPr>
            <w:tcW w:w="34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実施社協数</w:t>
            </w:r>
          </w:p>
        </w:tc>
        <w:tc>
          <w:tcPr>
            <w:tcW w:w="2127" w:type="dxa"/>
            <w:tcBorders>
              <w:top w:val="nil"/>
              <w:left w:val="nil"/>
              <w:bottom w:val="single" w:sz="4" w:space="0" w:color="auto"/>
              <w:right w:val="single" w:sz="4" w:space="0" w:color="auto"/>
            </w:tcBorders>
            <w:shd w:val="clear" w:color="auto" w:fill="auto"/>
            <w:vAlign w:val="center"/>
            <w:hideMark/>
          </w:tcPr>
          <w:p w:rsidR="00907058" w:rsidRPr="00CB512F" w:rsidRDefault="00907058" w:rsidP="000A0A04">
            <w:pPr>
              <w:widowControl/>
              <w:spacing w:line="240" w:lineRule="exact"/>
              <w:jc w:val="right"/>
              <w:rPr>
                <w:rFonts w:eastAsia="ＭＳ Ｐゴシック" w:cs="ＭＳ Ｐゴシック"/>
                <w:color w:val="000000"/>
                <w:kern w:val="0"/>
                <w:sz w:val="22"/>
              </w:rPr>
            </w:pPr>
            <w:r w:rsidRPr="00CB512F">
              <w:rPr>
                <w:rFonts w:eastAsia="ＭＳ Ｐゴシック" w:cs="ＭＳ Ｐゴシック"/>
                <w:color w:val="000000"/>
                <w:kern w:val="0"/>
                <w:sz w:val="22"/>
              </w:rPr>
              <w:t>1</w:t>
            </w:r>
            <w:r w:rsidR="000A0A04">
              <w:rPr>
                <w:rFonts w:eastAsia="ＭＳ Ｐゴシック" w:cs="ＭＳ Ｐゴシック" w:hint="eastAsia"/>
                <w:color w:val="000000"/>
                <w:kern w:val="0"/>
                <w:sz w:val="22"/>
              </w:rPr>
              <w:t>3</w:t>
            </w:r>
            <w:r w:rsidRPr="00CB512F">
              <w:rPr>
                <w:rFonts w:eastAsia="ＭＳ Ｐゴシック" w:cs="ＭＳ Ｐゴシック"/>
                <w:color w:val="000000"/>
                <w:kern w:val="0"/>
                <w:sz w:val="22"/>
              </w:rPr>
              <w:br/>
            </w:r>
            <w:r w:rsidRPr="00CB512F">
              <w:rPr>
                <w:rFonts w:eastAsia="ＭＳ Ｐゴシック" w:cs="ＭＳ Ｐゴシック"/>
                <w:color w:val="000000"/>
                <w:kern w:val="0"/>
                <w:sz w:val="22"/>
              </w:rPr>
              <w:t>（</w:t>
            </w:r>
            <w:r w:rsidR="000A0A04">
              <w:rPr>
                <w:rFonts w:eastAsia="ＭＳ Ｐゴシック" w:cs="ＭＳ Ｐゴシック" w:hint="eastAsia"/>
                <w:color w:val="000000"/>
                <w:kern w:val="0"/>
                <w:sz w:val="22"/>
              </w:rPr>
              <w:t>39.3</w:t>
            </w:r>
            <w:r w:rsidRPr="00CB512F">
              <w:rPr>
                <w:rFonts w:eastAsia="ＭＳ Ｐゴシック" w:cs="ＭＳ Ｐゴシック"/>
                <w:color w:val="000000"/>
                <w:kern w:val="0"/>
                <w:sz w:val="22"/>
              </w:rPr>
              <w:t>％）</w:t>
            </w:r>
          </w:p>
        </w:tc>
        <w:tc>
          <w:tcPr>
            <w:tcW w:w="1933" w:type="dxa"/>
            <w:tcBorders>
              <w:top w:val="nil"/>
              <w:left w:val="nil"/>
              <w:bottom w:val="single" w:sz="4" w:space="0" w:color="auto"/>
              <w:right w:val="single" w:sz="4" w:space="0" w:color="auto"/>
            </w:tcBorders>
            <w:shd w:val="clear" w:color="auto" w:fill="auto"/>
            <w:vAlign w:val="center"/>
            <w:hideMark/>
          </w:tcPr>
          <w:p w:rsidR="00907058" w:rsidRPr="00CB512F" w:rsidRDefault="00F87F44" w:rsidP="00B219EA">
            <w:pPr>
              <w:widowControl/>
              <w:spacing w:line="240" w:lineRule="exact"/>
              <w:jc w:val="right"/>
              <w:rPr>
                <w:rFonts w:eastAsia="ＭＳ Ｐゴシック" w:cs="ＭＳ Ｐゴシック"/>
                <w:color w:val="000000"/>
                <w:kern w:val="0"/>
                <w:sz w:val="22"/>
              </w:rPr>
            </w:pPr>
            <w:r>
              <w:rPr>
                <w:rFonts w:eastAsia="ＭＳ Ｐゴシック" w:cs="ＭＳ Ｐゴシック"/>
                <w:color w:val="000000"/>
                <w:kern w:val="0"/>
                <w:sz w:val="22"/>
              </w:rPr>
              <w:t>2</w:t>
            </w:r>
            <w:r w:rsidR="00B219EA">
              <w:rPr>
                <w:rFonts w:eastAsia="ＭＳ Ｐゴシック" w:cs="ＭＳ Ｐゴシック" w:hint="eastAsia"/>
                <w:color w:val="000000"/>
                <w:kern w:val="0"/>
                <w:sz w:val="22"/>
              </w:rPr>
              <w:t>5</w:t>
            </w:r>
            <w:r w:rsidR="00907058" w:rsidRPr="00CB512F">
              <w:rPr>
                <w:rFonts w:eastAsia="ＭＳ Ｐゴシック" w:cs="ＭＳ Ｐゴシック"/>
                <w:color w:val="000000"/>
                <w:kern w:val="0"/>
                <w:sz w:val="22"/>
              </w:rPr>
              <w:br/>
            </w:r>
            <w:r w:rsidR="00907058" w:rsidRPr="00CB512F">
              <w:rPr>
                <w:rFonts w:eastAsia="ＭＳ Ｐゴシック" w:cs="ＭＳ Ｐゴシック"/>
                <w:color w:val="000000"/>
                <w:kern w:val="0"/>
                <w:sz w:val="22"/>
              </w:rPr>
              <w:t>（</w:t>
            </w:r>
            <w:r w:rsidR="00B219EA">
              <w:rPr>
                <w:rFonts w:eastAsia="ＭＳ Ｐゴシック" w:cs="ＭＳ Ｐゴシック" w:hint="eastAsia"/>
                <w:color w:val="000000"/>
                <w:kern w:val="0"/>
                <w:sz w:val="22"/>
              </w:rPr>
              <w:t>75</w:t>
            </w:r>
            <w:r w:rsidR="00907058" w:rsidRPr="00CB512F">
              <w:rPr>
                <w:rFonts w:eastAsia="ＭＳ Ｐゴシック" w:cs="ＭＳ Ｐゴシック"/>
                <w:color w:val="000000"/>
                <w:kern w:val="0"/>
                <w:sz w:val="22"/>
              </w:rPr>
              <w:t>.</w:t>
            </w:r>
            <w:r w:rsidR="006E583F">
              <w:rPr>
                <w:rFonts w:eastAsia="ＭＳ Ｐゴシック" w:cs="ＭＳ Ｐゴシック" w:hint="eastAsia"/>
                <w:color w:val="000000"/>
                <w:kern w:val="0"/>
                <w:sz w:val="22"/>
              </w:rPr>
              <w:t>8</w:t>
            </w:r>
            <w:r w:rsidR="00907058" w:rsidRPr="00CB512F">
              <w:rPr>
                <w:rFonts w:eastAsia="ＭＳ Ｐゴシック" w:cs="ＭＳ Ｐゴシック"/>
                <w:color w:val="000000"/>
                <w:kern w:val="0"/>
                <w:sz w:val="22"/>
              </w:rPr>
              <w:t>％）</w:t>
            </w:r>
          </w:p>
        </w:tc>
      </w:tr>
      <w:tr w:rsidR="00907058" w:rsidRPr="00D83027" w:rsidTr="00C522DD">
        <w:trPr>
          <w:trHeight w:val="577"/>
        </w:trPr>
        <w:tc>
          <w:tcPr>
            <w:tcW w:w="3453" w:type="dxa"/>
            <w:gridSpan w:val="2"/>
            <w:tcBorders>
              <w:top w:val="nil"/>
              <w:left w:val="single" w:sz="4" w:space="0" w:color="auto"/>
              <w:bottom w:val="single" w:sz="4" w:space="0" w:color="auto"/>
              <w:right w:val="single" w:sz="4" w:space="0" w:color="auto"/>
            </w:tcBorders>
            <w:shd w:val="clear" w:color="auto" w:fill="auto"/>
            <w:noWrap/>
            <w:vAlign w:val="center"/>
            <w:hideMark/>
          </w:tcPr>
          <w:p w:rsidR="00907058" w:rsidRPr="00CB512F" w:rsidRDefault="00907058" w:rsidP="00907058">
            <w:pPr>
              <w:widowControl/>
              <w:spacing w:line="240" w:lineRule="exac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実施箇所</w:t>
            </w:r>
            <w:r w:rsidR="00777AD1">
              <w:rPr>
                <w:rFonts w:ascii="ＭＳ Ｐゴシック" w:eastAsia="ＭＳ Ｐゴシック" w:hAnsi="ＭＳ Ｐゴシック" w:cs="ＭＳ Ｐゴシック" w:hint="eastAsia"/>
                <w:color w:val="000000"/>
                <w:kern w:val="0"/>
                <w:sz w:val="22"/>
              </w:rPr>
              <w:t>数</w:t>
            </w:r>
            <w:r w:rsidRPr="00CB512F">
              <w:rPr>
                <w:rFonts w:ascii="ＭＳ Ｐゴシック" w:eastAsia="ＭＳ Ｐゴシック" w:hAnsi="ＭＳ Ｐゴシック" w:cs="ＭＳ Ｐゴシック" w:hint="eastAsia"/>
                <w:color w:val="000000"/>
                <w:kern w:val="0"/>
                <w:sz w:val="22"/>
              </w:rPr>
              <w:t>（計）</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907058" w:rsidRPr="00CB512F" w:rsidRDefault="00907058" w:rsidP="000A0A04">
            <w:pPr>
              <w:widowControl/>
              <w:spacing w:line="240" w:lineRule="exact"/>
              <w:jc w:val="right"/>
              <w:rPr>
                <w:rFonts w:eastAsia="ＭＳ Ｐゴシック" w:cs="ＭＳ Ｐゴシック"/>
                <w:color w:val="000000"/>
                <w:kern w:val="0"/>
                <w:sz w:val="22"/>
              </w:rPr>
            </w:pPr>
            <w:r w:rsidRPr="00CB512F">
              <w:rPr>
                <w:rFonts w:eastAsia="ＭＳ Ｐゴシック" w:cs="ＭＳ Ｐゴシック"/>
                <w:color w:val="000000"/>
                <w:kern w:val="0"/>
                <w:sz w:val="22"/>
              </w:rPr>
              <w:t>1,</w:t>
            </w:r>
            <w:r w:rsidR="006E583F">
              <w:rPr>
                <w:rFonts w:eastAsia="ＭＳ Ｐゴシック" w:cs="ＭＳ Ｐゴシック" w:hint="eastAsia"/>
                <w:color w:val="000000"/>
                <w:kern w:val="0"/>
                <w:sz w:val="22"/>
              </w:rPr>
              <w:t>0</w:t>
            </w:r>
            <w:r w:rsidR="000A0A04">
              <w:rPr>
                <w:rFonts w:eastAsia="ＭＳ Ｐゴシック" w:cs="ＭＳ Ｐゴシック" w:hint="eastAsia"/>
                <w:color w:val="000000"/>
                <w:kern w:val="0"/>
                <w:sz w:val="22"/>
              </w:rPr>
              <w:t>77</w:t>
            </w:r>
            <w:r w:rsidRPr="00CB512F">
              <w:rPr>
                <w:rFonts w:eastAsia="ＭＳ Ｐゴシック" w:cs="ＭＳ Ｐゴシック"/>
                <w:color w:val="000000"/>
                <w:kern w:val="0"/>
                <w:sz w:val="22"/>
              </w:rPr>
              <w:t xml:space="preserve"> </w:t>
            </w:r>
          </w:p>
        </w:tc>
        <w:tc>
          <w:tcPr>
            <w:tcW w:w="1933" w:type="dxa"/>
            <w:tcBorders>
              <w:top w:val="single" w:sz="4" w:space="0" w:color="auto"/>
              <w:left w:val="nil"/>
              <w:bottom w:val="single" w:sz="4" w:space="0" w:color="auto"/>
              <w:right w:val="single" w:sz="4" w:space="0" w:color="auto"/>
            </w:tcBorders>
            <w:shd w:val="clear" w:color="auto" w:fill="auto"/>
            <w:vAlign w:val="center"/>
            <w:hideMark/>
          </w:tcPr>
          <w:p w:rsidR="00907058" w:rsidRPr="00CB512F" w:rsidRDefault="00B219EA" w:rsidP="00580AC2">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1,</w:t>
            </w:r>
            <w:r w:rsidR="00580AC2">
              <w:rPr>
                <w:rFonts w:eastAsia="ＭＳ Ｐゴシック" w:cs="ＭＳ Ｐゴシック" w:hint="eastAsia"/>
                <w:color w:val="000000"/>
                <w:kern w:val="0"/>
                <w:sz w:val="22"/>
              </w:rPr>
              <w:t>215</w:t>
            </w:r>
            <w:r w:rsidR="00907058" w:rsidRPr="00CB512F">
              <w:rPr>
                <w:rFonts w:eastAsia="ＭＳ Ｐゴシック" w:cs="ＭＳ Ｐゴシック"/>
                <w:color w:val="000000"/>
                <w:kern w:val="0"/>
                <w:sz w:val="22"/>
              </w:rPr>
              <w:t xml:space="preserve"> </w:t>
            </w:r>
          </w:p>
        </w:tc>
      </w:tr>
      <w:tr w:rsidR="00907058" w:rsidRPr="00D83027" w:rsidTr="00907058">
        <w:trPr>
          <w:trHeight w:val="273"/>
        </w:trPr>
        <w:tc>
          <w:tcPr>
            <w:tcW w:w="1089" w:type="dxa"/>
            <w:vMerge w:val="restart"/>
            <w:tcBorders>
              <w:top w:val="nil"/>
              <w:left w:val="single" w:sz="4" w:space="0" w:color="auto"/>
              <w:bottom w:val="single" w:sz="4" w:space="0" w:color="auto"/>
              <w:right w:val="single" w:sz="4" w:space="0" w:color="auto"/>
            </w:tcBorders>
            <w:shd w:val="clear" w:color="auto" w:fill="auto"/>
            <w:noWrap/>
            <w:textDirection w:val="tbRlV"/>
            <w:vAlign w:val="center"/>
            <w:hideMark/>
          </w:tcPr>
          <w:p w:rsidR="00907058" w:rsidRPr="00CB512F" w:rsidRDefault="00907058" w:rsidP="00907058">
            <w:pPr>
              <w:widowControl/>
              <w:spacing w:line="240" w:lineRule="exact"/>
              <w:jc w:val="center"/>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サロン対象別</w:t>
            </w:r>
          </w:p>
        </w:tc>
        <w:tc>
          <w:tcPr>
            <w:tcW w:w="2364" w:type="dxa"/>
            <w:tcBorders>
              <w:top w:val="nil"/>
              <w:left w:val="nil"/>
              <w:bottom w:val="single" w:sz="4" w:space="0" w:color="auto"/>
              <w:right w:val="single" w:sz="4" w:space="0" w:color="auto"/>
            </w:tcBorders>
            <w:shd w:val="clear" w:color="auto" w:fill="auto"/>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高齢者</w:t>
            </w:r>
          </w:p>
        </w:tc>
        <w:tc>
          <w:tcPr>
            <w:tcW w:w="2127" w:type="dxa"/>
            <w:tcBorders>
              <w:top w:val="nil"/>
              <w:left w:val="nil"/>
              <w:bottom w:val="single" w:sz="4" w:space="0" w:color="auto"/>
              <w:right w:val="single" w:sz="4" w:space="0" w:color="auto"/>
            </w:tcBorders>
            <w:shd w:val="clear" w:color="auto" w:fill="auto"/>
            <w:noWrap/>
            <w:vAlign w:val="center"/>
            <w:hideMark/>
          </w:tcPr>
          <w:p w:rsidR="00907058" w:rsidRPr="00CB512F" w:rsidRDefault="00907058" w:rsidP="00B219EA">
            <w:pPr>
              <w:widowControl/>
              <w:spacing w:line="240" w:lineRule="exact"/>
              <w:jc w:val="right"/>
              <w:rPr>
                <w:rFonts w:eastAsia="ＭＳ Ｐゴシック" w:cs="ＭＳ Ｐゴシック"/>
                <w:color w:val="000000"/>
                <w:kern w:val="0"/>
                <w:sz w:val="22"/>
              </w:rPr>
            </w:pPr>
            <w:r w:rsidRPr="00CB512F">
              <w:rPr>
                <w:rFonts w:eastAsia="ＭＳ Ｐゴシック" w:cs="ＭＳ Ｐゴシック"/>
                <w:color w:val="000000"/>
                <w:kern w:val="0"/>
                <w:sz w:val="22"/>
              </w:rPr>
              <w:t>1,</w:t>
            </w:r>
            <w:r w:rsidR="00920E67">
              <w:rPr>
                <w:rFonts w:eastAsia="ＭＳ Ｐゴシック" w:cs="ＭＳ Ｐゴシック" w:hint="eastAsia"/>
                <w:color w:val="000000"/>
                <w:kern w:val="0"/>
                <w:sz w:val="22"/>
              </w:rPr>
              <w:t>0</w:t>
            </w:r>
            <w:r w:rsidR="00B219EA">
              <w:rPr>
                <w:rFonts w:eastAsia="ＭＳ Ｐゴシック" w:cs="ＭＳ Ｐゴシック" w:hint="eastAsia"/>
                <w:color w:val="000000"/>
                <w:kern w:val="0"/>
                <w:sz w:val="22"/>
              </w:rPr>
              <w:t>67</w:t>
            </w:r>
            <w:r w:rsidRPr="00CB512F">
              <w:rPr>
                <w:rFonts w:eastAsia="ＭＳ Ｐゴシック" w:cs="ＭＳ Ｐゴシック"/>
                <w:color w:val="000000"/>
                <w:kern w:val="0"/>
                <w:sz w:val="22"/>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rsidR="00907058" w:rsidRPr="00CB512F" w:rsidRDefault="00B219EA" w:rsidP="006E583F">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1,060</w:t>
            </w:r>
            <w:r w:rsidR="00907058" w:rsidRPr="00CB512F">
              <w:rPr>
                <w:rFonts w:eastAsia="ＭＳ Ｐゴシック" w:cs="ＭＳ Ｐゴシック"/>
                <w:color w:val="000000"/>
                <w:kern w:val="0"/>
                <w:sz w:val="22"/>
              </w:rPr>
              <w:t xml:space="preserve"> </w:t>
            </w:r>
          </w:p>
        </w:tc>
      </w:tr>
      <w:tr w:rsidR="00907058" w:rsidRPr="00D83027" w:rsidTr="00907058">
        <w:trPr>
          <w:trHeight w:val="277"/>
        </w:trPr>
        <w:tc>
          <w:tcPr>
            <w:tcW w:w="1089" w:type="dxa"/>
            <w:vMerge/>
            <w:tcBorders>
              <w:top w:val="nil"/>
              <w:left w:val="single" w:sz="4" w:space="0" w:color="auto"/>
              <w:bottom w:val="single" w:sz="4" w:space="0" w:color="auto"/>
              <w:right w:val="single" w:sz="4" w:space="0" w:color="auto"/>
            </w:tcBorders>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p>
        </w:tc>
        <w:tc>
          <w:tcPr>
            <w:tcW w:w="2364" w:type="dxa"/>
            <w:tcBorders>
              <w:top w:val="nil"/>
              <w:left w:val="nil"/>
              <w:bottom w:val="single" w:sz="4" w:space="0" w:color="auto"/>
              <w:right w:val="single" w:sz="4" w:space="0" w:color="auto"/>
            </w:tcBorders>
            <w:shd w:val="clear" w:color="auto" w:fill="auto"/>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身体障がい者</w:t>
            </w:r>
          </w:p>
        </w:tc>
        <w:tc>
          <w:tcPr>
            <w:tcW w:w="2127" w:type="dxa"/>
            <w:tcBorders>
              <w:top w:val="nil"/>
              <w:left w:val="nil"/>
              <w:bottom w:val="single" w:sz="4" w:space="0" w:color="auto"/>
              <w:right w:val="single" w:sz="4" w:space="0" w:color="auto"/>
            </w:tcBorders>
            <w:shd w:val="clear" w:color="auto" w:fill="auto"/>
            <w:noWrap/>
            <w:vAlign w:val="center"/>
            <w:hideMark/>
          </w:tcPr>
          <w:p w:rsidR="00907058" w:rsidRPr="00CB512F" w:rsidRDefault="00907058" w:rsidP="00907058">
            <w:pPr>
              <w:widowControl/>
              <w:spacing w:line="240" w:lineRule="exact"/>
              <w:jc w:val="right"/>
              <w:rPr>
                <w:rFonts w:eastAsia="ＭＳ Ｐゴシック" w:cs="ＭＳ Ｐゴシック"/>
                <w:color w:val="000000"/>
                <w:kern w:val="0"/>
                <w:sz w:val="22"/>
              </w:rPr>
            </w:pPr>
            <w:r w:rsidRPr="00CB512F">
              <w:rPr>
                <w:rFonts w:eastAsia="ＭＳ Ｐゴシック" w:cs="ＭＳ Ｐゴシック"/>
                <w:color w:val="000000"/>
                <w:kern w:val="0"/>
                <w:sz w:val="22"/>
              </w:rPr>
              <w:t xml:space="preserve">0 </w:t>
            </w:r>
          </w:p>
        </w:tc>
        <w:tc>
          <w:tcPr>
            <w:tcW w:w="1933" w:type="dxa"/>
            <w:tcBorders>
              <w:top w:val="nil"/>
              <w:left w:val="nil"/>
              <w:bottom w:val="single" w:sz="4" w:space="0" w:color="auto"/>
              <w:right w:val="single" w:sz="4" w:space="0" w:color="auto"/>
            </w:tcBorders>
            <w:shd w:val="clear" w:color="auto" w:fill="auto"/>
            <w:noWrap/>
            <w:vAlign w:val="center"/>
            <w:hideMark/>
          </w:tcPr>
          <w:p w:rsidR="00907058" w:rsidRPr="00CB512F" w:rsidRDefault="00B219EA" w:rsidP="00B219EA">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0</w:t>
            </w:r>
          </w:p>
        </w:tc>
      </w:tr>
      <w:tr w:rsidR="00907058" w:rsidRPr="00D83027" w:rsidTr="00907058">
        <w:trPr>
          <w:trHeight w:val="267"/>
        </w:trPr>
        <w:tc>
          <w:tcPr>
            <w:tcW w:w="1089" w:type="dxa"/>
            <w:vMerge/>
            <w:tcBorders>
              <w:top w:val="nil"/>
              <w:left w:val="single" w:sz="4" w:space="0" w:color="auto"/>
              <w:bottom w:val="single" w:sz="4" w:space="0" w:color="auto"/>
              <w:right w:val="single" w:sz="4" w:space="0" w:color="auto"/>
            </w:tcBorders>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p>
        </w:tc>
        <w:tc>
          <w:tcPr>
            <w:tcW w:w="2364" w:type="dxa"/>
            <w:tcBorders>
              <w:top w:val="nil"/>
              <w:left w:val="nil"/>
              <w:bottom w:val="single" w:sz="4" w:space="0" w:color="auto"/>
              <w:right w:val="single" w:sz="4" w:space="0" w:color="auto"/>
            </w:tcBorders>
            <w:shd w:val="clear" w:color="auto" w:fill="auto"/>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知的障がい者</w:t>
            </w:r>
          </w:p>
        </w:tc>
        <w:tc>
          <w:tcPr>
            <w:tcW w:w="2127" w:type="dxa"/>
            <w:tcBorders>
              <w:top w:val="nil"/>
              <w:left w:val="nil"/>
              <w:bottom w:val="single" w:sz="4" w:space="0" w:color="auto"/>
              <w:right w:val="single" w:sz="4" w:space="0" w:color="auto"/>
            </w:tcBorders>
            <w:shd w:val="clear" w:color="auto" w:fill="auto"/>
            <w:noWrap/>
            <w:vAlign w:val="center"/>
            <w:hideMark/>
          </w:tcPr>
          <w:p w:rsidR="00907058" w:rsidRPr="00CB512F" w:rsidRDefault="00907058" w:rsidP="00907058">
            <w:pPr>
              <w:widowControl/>
              <w:spacing w:line="240" w:lineRule="exact"/>
              <w:jc w:val="right"/>
              <w:rPr>
                <w:rFonts w:eastAsia="ＭＳ Ｐゴシック" w:cs="ＭＳ Ｐゴシック"/>
                <w:color w:val="000000"/>
                <w:kern w:val="0"/>
                <w:sz w:val="22"/>
              </w:rPr>
            </w:pPr>
            <w:r w:rsidRPr="00CB512F">
              <w:rPr>
                <w:rFonts w:eastAsia="ＭＳ Ｐゴシック" w:cs="ＭＳ Ｐゴシック"/>
                <w:color w:val="000000"/>
                <w:kern w:val="0"/>
                <w:sz w:val="22"/>
              </w:rPr>
              <w:t xml:space="preserve">0 </w:t>
            </w:r>
          </w:p>
        </w:tc>
        <w:tc>
          <w:tcPr>
            <w:tcW w:w="1933" w:type="dxa"/>
            <w:tcBorders>
              <w:top w:val="nil"/>
              <w:left w:val="nil"/>
              <w:bottom w:val="single" w:sz="4" w:space="0" w:color="auto"/>
              <w:right w:val="single" w:sz="4" w:space="0" w:color="auto"/>
            </w:tcBorders>
            <w:shd w:val="clear" w:color="auto" w:fill="auto"/>
            <w:noWrap/>
            <w:vAlign w:val="center"/>
            <w:hideMark/>
          </w:tcPr>
          <w:p w:rsidR="00907058" w:rsidRPr="00CB512F" w:rsidRDefault="006E583F" w:rsidP="00907058">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1</w:t>
            </w:r>
            <w:r w:rsidR="00907058" w:rsidRPr="00CB512F">
              <w:rPr>
                <w:rFonts w:eastAsia="ＭＳ Ｐゴシック" w:cs="ＭＳ Ｐゴシック"/>
                <w:color w:val="000000"/>
                <w:kern w:val="0"/>
                <w:sz w:val="22"/>
              </w:rPr>
              <w:t xml:space="preserve"> </w:t>
            </w:r>
          </w:p>
        </w:tc>
      </w:tr>
      <w:tr w:rsidR="00907058" w:rsidRPr="00D83027" w:rsidTr="00907058">
        <w:trPr>
          <w:trHeight w:val="285"/>
        </w:trPr>
        <w:tc>
          <w:tcPr>
            <w:tcW w:w="1089" w:type="dxa"/>
            <w:vMerge/>
            <w:tcBorders>
              <w:top w:val="nil"/>
              <w:left w:val="single" w:sz="4" w:space="0" w:color="auto"/>
              <w:bottom w:val="single" w:sz="4" w:space="0" w:color="auto"/>
              <w:right w:val="single" w:sz="4" w:space="0" w:color="auto"/>
            </w:tcBorders>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p>
        </w:tc>
        <w:tc>
          <w:tcPr>
            <w:tcW w:w="2364" w:type="dxa"/>
            <w:tcBorders>
              <w:top w:val="nil"/>
              <w:left w:val="nil"/>
              <w:bottom w:val="single" w:sz="4" w:space="0" w:color="auto"/>
              <w:right w:val="single" w:sz="4" w:space="0" w:color="auto"/>
            </w:tcBorders>
            <w:shd w:val="clear" w:color="auto" w:fill="auto"/>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精神障がい者</w:t>
            </w:r>
          </w:p>
        </w:tc>
        <w:tc>
          <w:tcPr>
            <w:tcW w:w="2127" w:type="dxa"/>
            <w:tcBorders>
              <w:top w:val="nil"/>
              <w:left w:val="nil"/>
              <w:bottom w:val="single" w:sz="4" w:space="0" w:color="auto"/>
              <w:right w:val="single" w:sz="4" w:space="0" w:color="auto"/>
            </w:tcBorders>
            <w:shd w:val="clear" w:color="auto" w:fill="auto"/>
            <w:noWrap/>
            <w:vAlign w:val="center"/>
            <w:hideMark/>
          </w:tcPr>
          <w:p w:rsidR="00907058" w:rsidRPr="00CB512F" w:rsidRDefault="00920E67" w:rsidP="00907058">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0</w:t>
            </w:r>
            <w:r w:rsidR="00907058" w:rsidRPr="00CB512F">
              <w:rPr>
                <w:rFonts w:eastAsia="ＭＳ Ｐゴシック" w:cs="ＭＳ Ｐゴシック"/>
                <w:color w:val="000000"/>
                <w:kern w:val="0"/>
                <w:sz w:val="22"/>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rsidR="00907058" w:rsidRPr="00CB512F" w:rsidRDefault="00B219EA" w:rsidP="00B219EA">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2</w:t>
            </w:r>
          </w:p>
        </w:tc>
      </w:tr>
      <w:tr w:rsidR="00907058" w:rsidRPr="00D83027" w:rsidTr="00907058">
        <w:trPr>
          <w:trHeight w:val="261"/>
        </w:trPr>
        <w:tc>
          <w:tcPr>
            <w:tcW w:w="1089" w:type="dxa"/>
            <w:vMerge/>
            <w:tcBorders>
              <w:top w:val="nil"/>
              <w:left w:val="single" w:sz="4" w:space="0" w:color="auto"/>
              <w:bottom w:val="single" w:sz="4" w:space="0" w:color="auto"/>
              <w:right w:val="single" w:sz="4" w:space="0" w:color="auto"/>
            </w:tcBorders>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p>
        </w:tc>
        <w:tc>
          <w:tcPr>
            <w:tcW w:w="2364" w:type="dxa"/>
            <w:tcBorders>
              <w:top w:val="nil"/>
              <w:left w:val="nil"/>
              <w:bottom w:val="single" w:sz="4" w:space="0" w:color="auto"/>
              <w:right w:val="single" w:sz="4" w:space="0" w:color="auto"/>
            </w:tcBorders>
            <w:shd w:val="clear" w:color="auto" w:fill="auto"/>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子育て家庭</w:t>
            </w:r>
          </w:p>
        </w:tc>
        <w:tc>
          <w:tcPr>
            <w:tcW w:w="2127" w:type="dxa"/>
            <w:tcBorders>
              <w:top w:val="nil"/>
              <w:left w:val="nil"/>
              <w:bottom w:val="single" w:sz="4" w:space="0" w:color="auto"/>
              <w:right w:val="single" w:sz="4" w:space="0" w:color="auto"/>
            </w:tcBorders>
            <w:shd w:val="clear" w:color="auto" w:fill="auto"/>
            <w:noWrap/>
            <w:vAlign w:val="center"/>
            <w:hideMark/>
          </w:tcPr>
          <w:p w:rsidR="00907058" w:rsidRPr="00CB512F" w:rsidRDefault="00920E67" w:rsidP="00907058">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0</w:t>
            </w:r>
            <w:r w:rsidR="00907058" w:rsidRPr="00CB512F">
              <w:rPr>
                <w:rFonts w:eastAsia="ＭＳ Ｐゴシック" w:cs="ＭＳ Ｐゴシック"/>
                <w:color w:val="000000"/>
                <w:kern w:val="0"/>
                <w:sz w:val="22"/>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rsidR="00907058" w:rsidRPr="00CB512F" w:rsidRDefault="00B219EA" w:rsidP="00907058">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23</w:t>
            </w:r>
            <w:r w:rsidR="00907058" w:rsidRPr="00CB512F">
              <w:rPr>
                <w:rFonts w:eastAsia="ＭＳ Ｐゴシック" w:cs="ＭＳ Ｐゴシック"/>
                <w:color w:val="000000"/>
                <w:kern w:val="0"/>
                <w:sz w:val="22"/>
              </w:rPr>
              <w:t xml:space="preserve"> </w:t>
            </w:r>
          </w:p>
        </w:tc>
      </w:tr>
      <w:tr w:rsidR="00907058" w:rsidRPr="00D83027" w:rsidTr="00907058">
        <w:trPr>
          <w:trHeight w:val="279"/>
        </w:trPr>
        <w:tc>
          <w:tcPr>
            <w:tcW w:w="1089" w:type="dxa"/>
            <w:vMerge/>
            <w:tcBorders>
              <w:top w:val="nil"/>
              <w:left w:val="single" w:sz="4" w:space="0" w:color="auto"/>
              <w:bottom w:val="single" w:sz="4" w:space="0" w:color="auto"/>
              <w:right w:val="single" w:sz="4" w:space="0" w:color="auto"/>
            </w:tcBorders>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p>
        </w:tc>
        <w:tc>
          <w:tcPr>
            <w:tcW w:w="2364" w:type="dxa"/>
            <w:tcBorders>
              <w:top w:val="nil"/>
              <w:left w:val="nil"/>
              <w:bottom w:val="single" w:sz="4" w:space="0" w:color="auto"/>
              <w:right w:val="single" w:sz="4" w:space="0" w:color="auto"/>
            </w:tcBorders>
            <w:shd w:val="clear" w:color="auto" w:fill="auto"/>
            <w:noWrap/>
            <w:vAlign w:val="center"/>
            <w:hideMark/>
          </w:tcPr>
          <w:p w:rsidR="00907058" w:rsidRPr="00CB512F" w:rsidRDefault="00907058" w:rsidP="00907058">
            <w:pPr>
              <w:widowControl/>
              <w:spacing w:line="240" w:lineRule="exact"/>
              <w:jc w:val="left"/>
              <w:rPr>
                <w:rFonts w:ascii="ＭＳ Ｐゴシック" w:eastAsia="ＭＳ Ｐゴシック" w:hAnsi="ＭＳ Ｐゴシック" w:cs="ＭＳ Ｐゴシック"/>
                <w:color w:val="000000"/>
                <w:kern w:val="0"/>
                <w:sz w:val="22"/>
              </w:rPr>
            </w:pPr>
            <w:r w:rsidRPr="00CB512F">
              <w:rPr>
                <w:rFonts w:ascii="ＭＳ Ｐゴシック" w:eastAsia="ＭＳ Ｐゴシック" w:hAnsi="ＭＳ Ｐゴシック" w:cs="ＭＳ Ｐゴシック" w:hint="eastAsia"/>
                <w:color w:val="000000"/>
                <w:kern w:val="0"/>
                <w:sz w:val="22"/>
              </w:rPr>
              <w:t>その他</w:t>
            </w:r>
          </w:p>
        </w:tc>
        <w:tc>
          <w:tcPr>
            <w:tcW w:w="2127" w:type="dxa"/>
            <w:tcBorders>
              <w:top w:val="nil"/>
              <w:left w:val="nil"/>
              <w:bottom w:val="single" w:sz="4" w:space="0" w:color="auto"/>
              <w:right w:val="single" w:sz="4" w:space="0" w:color="auto"/>
            </w:tcBorders>
            <w:shd w:val="clear" w:color="auto" w:fill="auto"/>
            <w:noWrap/>
            <w:vAlign w:val="center"/>
            <w:hideMark/>
          </w:tcPr>
          <w:p w:rsidR="00907058" w:rsidRPr="00CB512F" w:rsidRDefault="006E583F" w:rsidP="00907058">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1</w:t>
            </w:r>
            <w:r w:rsidR="00920E67">
              <w:rPr>
                <w:rFonts w:eastAsia="ＭＳ Ｐゴシック" w:cs="ＭＳ Ｐゴシック" w:hint="eastAsia"/>
                <w:color w:val="000000"/>
                <w:kern w:val="0"/>
                <w:sz w:val="22"/>
              </w:rPr>
              <w:t>0</w:t>
            </w:r>
            <w:r w:rsidR="00907058" w:rsidRPr="00CB512F">
              <w:rPr>
                <w:rFonts w:eastAsia="ＭＳ Ｐゴシック" w:cs="ＭＳ Ｐゴシック"/>
                <w:color w:val="000000"/>
                <w:kern w:val="0"/>
                <w:sz w:val="22"/>
              </w:rPr>
              <w:t xml:space="preserve"> </w:t>
            </w:r>
          </w:p>
        </w:tc>
        <w:tc>
          <w:tcPr>
            <w:tcW w:w="1933" w:type="dxa"/>
            <w:tcBorders>
              <w:top w:val="nil"/>
              <w:left w:val="nil"/>
              <w:bottom w:val="single" w:sz="4" w:space="0" w:color="auto"/>
              <w:right w:val="single" w:sz="4" w:space="0" w:color="auto"/>
            </w:tcBorders>
            <w:shd w:val="clear" w:color="auto" w:fill="auto"/>
            <w:noWrap/>
            <w:vAlign w:val="center"/>
            <w:hideMark/>
          </w:tcPr>
          <w:p w:rsidR="00907058" w:rsidRPr="00CB512F" w:rsidRDefault="00B219EA" w:rsidP="00920E67">
            <w:pPr>
              <w:widowControl/>
              <w:spacing w:line="240" w:lineRule="exact"/>
              <w:jc w:val="right"/>
              <w:rPr>
                <w:rFonts w:eastAsia="ＭＳ Ｐゴシック" w:cs="ＭＳ Ｐゴシック"/>
                <w:color w:val="000000"/>
                <w:kern w:val="0"/>
                <w:sz w:val="22"/>
              </w:rPr>
            </w:pPr>
            <w:r>
              <w:rPr>
                <w:rFonts w:eastAsia="ＭＳ Ｐゴシック" w:cs="ＭＳ Ｐゴシック" w:hint="eastAsia"/>
                <w:color w:val="000000"/>
                <w:kern w:val="0"/>
                <w:sz w:val="22"/>
              </w:rPr>
              <w:t>129</w:t>
            </w:r>
            <w:r w:rsidR="00907058" w:rsidRPr="00CB512F">
              <w:rPr>
                <w:rFonts w:eastAsia="ＭＳ Ｐゴシック" w:cs="ＭＳ Ｐゴシック"/>
                <w:color w:val="000000"/>
                <w:kern w:val="0"/>
                <w:sz w:val="22"/>
              </w:rPr>
              <w:t xml:space="preserve"> </w:t>
            </w:r>
          </w:p>
        </w:tc>
      </w:tr>
    </w:tbl>
    <w:p w:rsidR="00D83027" w:rsidRDefault="00D83027" w:rsidP="008B344A">
      <w:pPr>
        <w:spacing w:line="400" w:lineRule="exact"/>
        <w:rPr>
          <w:rFonts w:ascii="Meiryo UI" w:eastAsia="Meiryo UI" w:hAnsi="Meiryo UI" w:cs="Meiryo UI"/>
          <w:sz w:val="22"/>
        </w:rPr>
      </w:pPr>
      <w:r>
        <w:rPr>
          <w:rFonts w:ascii="Meiryo UI" w:eastAsia="Meiryo UI" w:hAnsi="Meiryo UI" w:cs="Meiryo UI" w:hint="eastAsia"/>
          <w:sz w:val="22"/>
        </w:rPr>
        <w:t xml:space="preserve">　　</w:t>
      </w:r>
    </w:p>
    <w:p w:rsidR="00BF389B" w:rsidRDefault="00BF389B"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D83027">
      <w:pPr>
        <w:tabs>
          <w:tab w:val="left" w:pos="2160"/>
        </w:tabs>
        <w:spacing w:line="320" w:lineRule="exact"/>
        <w:rPr>
          <w:rFonts w:ascii="Meiryo UI" w:eastAsia="Meiryo UI" w:hAnsi="Meiryo UI" w:cs="Meiryo UI"/>
          <w:sz w:val="22"/>
        </w:rPr>
      </w:pPr>
    </w:p>
    <w:p w:rsidR="00195473" w:rsidRDefault="00195473" w:rsidP="00664FCA">
      <w:pPr>
        <w:tabs>
          <w:tab w:val="left" w:pos="2160"/>
        </w:tabs>
        <w:spacing w:line="320" w:lineRule="exact"/>
        <w:ind w:firstLineChars="100" w:firstLine="220"/>
        <w:rPr>
          <w:rFonts w:ascii="Meiryo UI" w:eastAsia="Meiryo UI" w:hAnsi="Meiryo UI" w:cs="Meiryo UI"/>
          <w:sz w:val="22"/>
        </w:rPr>
      </w:pPr>
    </w:p>
    <w:p w:rsidR="00C522DD" w:rsidRDefault="00C522DD" w:rsidP="00664FCA">
      <w:pPr>
        <w:tabs>
          <w:tab w:val="left" w:pos="2160"/>
        </w:tabs>
        <w:spacing w:line="320" w:lineRule="exact"/>
        <w:ind w:firstLineChars="100" w:firstLine="220"/>
        <w:rPr>
          <w:rFonts w:ascii="Meiryo UI" w:eastAsia="Meiryo UI" w:hAnsi="Meiryo UI" w:cs="Meiryo UI"/>
          <w:sz w:val="22"/>
        </w:rPr>
      </w:pPr>
    </w:p>
    <w:p w:rsidR="00C522DD" w:rsidRDefault="00C522DD" w:rsidP="00664FCA">
      <w:pPr>
        <w:tabs>
          <w:tab w:val="left" w:pos="2160"/>
        </w:tabs>
        <w:spacing w:line="320" w:lineRule="exact"/>
        <w:ind w:firstLineChars="100" w:firstLine="220"/>
        <w:rPr>
          <w:rFonts w:ascii="Meiryo UI" w:eastAsia="Meiryo UI" w:hAnsi="Meiryo UI" w:cs="Meiryo UI"/>
          <w:sz w:val="22"/>
        </w:rPr>
      </w:pPr>
    </w:p>
    <w:p w:rsidR="00C522DD" w:rsidRDefault="00C522DD" w:rsidP="00664FCA">
      <w:pPr>
        <w:tabs>
          <w:tab w:val="left" w:pos="2160"/>
        </w:tabs>
        <w:spacing w:line="320" w:lineRule="exact"/>
        <w:ind w:firstLineChars="100" w:firstLine="220"/>
        <w:rPr>
          <w:rFonts w:ascii="Meiryo UI" w:eastAsia="Meiryo UI" w:hAnsi="Meiryo UI" w:cs="Meiryo UI"/>
          <w:sz w:val="22"/>
        </w:rPr>
      </w:pPr>
    </w:p>
    <w:p w:rsidR="00C522DD" w:rsidRDefault="00C522DD" w:rsidP="00664FCA">
      <w:pPr>
        <w:tabs>
          <w:tab w:val="left" w:pos="2160"/>
        </w:tabs>
        <w:spacing w:line="320" w:lineRule="exact"/>
        <w:ind w:firstLineChars="100" w:firstLine="220"/>
        <w:rPr>
          <w:rFonts w:ascii="Meiryo UI" w:eastAsia="Meiryo UI" w:hAnsi="Meiryo UI" w:cs="Meiryo UI"/>
          <w:sz w:val="22"/>
        </w:rPr>
      </w:pPr>
    </w:p>
    <w:p w:rsidR="00907058" w:rsidRDefault="00907058" w:rsidP="00664FCA">
      <w:pPr>
        <w:tabs>
          <w:tab w:val="left" w:pos="2160"/>
        </w:tabs>
        <w:spacing w:line="320" w:lineRule="exact"/>
        <w:ind w:left="220" w:hangingChars="100" w:hanging="220"/>
        <w:rPr>
          <w:rFonts w:ascii="Meiryo UI" w:eastAsia="Meiryo UI" w:hAnsi="Meiryo UI" w:cs="Meiryo UI"/>
          <w:sz w:val="22"/>
        </w:rPr>
      </w:pPr>
      <w:r>
        <w:rPr>
          <w:rFonts w:ascii="Meiryo UI" w:eastAsia="Meiryo UI" w:hAnsi="Meiryo UI" w:cs="Meiryo UI" w:hint="eastAsia"/>
          <w:sz w:val="22"/>
        </w:rPr>
        <w:lastRenderedPageBreak/>
        <w:t xml:space="preserve">　　　※　ふれあい・いきいきサロン事業の実施状況の変化（平成</w:t>
      </w:r>
      <w:r w:rsidR="00D01816">
        <w:rPr>
          <w:rFonts w:ascii="Meiryo UI" w:eastAsia="Meiryo UI" w:hAnsi="Meiryo UI" w:cs="Meiryo UI" w:hint="eastAsia"/>
          <w:sz w:val="22"/>
        </w:rPr>
        <w:t>2</w:t>
      </w:r>
      <w:r w:rsidR="009C2561">
        <w:rPr>
          <w:rFonts w:ascii="Meiryo UI" w:eastAsia="Meiryo UI" w:hAnsi="Meiryo UI" w:cs="Meiryo UI" w:hint="eastAsia"/>
          <w:sz w:val="22"/>
        </w:rPr>
        <w:t>3</w:t>
      </w:r>
      <w:r>
        <w:rPr>
          <w:rFonts w:ascii="Meiryo UI" w:eastAsia="Meiryo UI" w:hAnsi="Meiryo UI" w:cs="Meiryo UI" w:hint="eastAsia"/>
          <w:sz w:val="22"/>
        </w:rPr>
        <w:t>年～2</w:t>
      </w:r>
      <w:r w:rsidR="009C2561">
        <w:rPr>
          <w:rFonts w:ascii="Meiryo UI" w:eastAsia="Meiryo UI" w:hAnsi="Meiryo UI" w:cs="Meiryo UI" w:hint="eastAsia"/>
          <w:sz w:val="22"/>
        </w:rPr>
        <w:t>7</w:t>
      </w:r>
      <w:r>
        <w:rPr>
          <w:rFonts w:ascii="Meiryo UI" w:eastAsia="Meiryo UI" w:hAnsi="Meiryo UI" w:cs="Meiryo UI" w:hint="eastAsia"/>
          <w:sz w:val="22"/>
        </w:rPr>
        <w:t>年）</w:t>
      </w:r>
    </w:p>
    <w:p w:rsidR="00FE4678" w:rsidRDefault="00D83027" w:rsidP="009C2561">
      <w:pPr>
        <w:tabs>
          <w:tab w:val="left" w:pos="2160"/>
        </w:tabs>
        <w:ind w:left="770" w:hangingChars="350" w:hanging="770"/>
        <w:rPr>
          <w:rFonts w:asciiTheme="minorEastAsia" w:hAnsiTheme="minorEastAsia" w:cs="Meiryo UI"/>
          <w:sz w:val="22"/>
        </w:rPr>
      </w:pPr>
      <w:r>
        <w:rPr>
          <w:rFonts w:ascii="Meiryo UI" w:eastAsia="Meiryo UI" w:hAnsi="Meiryo UI" w:cs="Meiryo UI" w:hint="eastAsia"/>
          <w:sz w:val="22"/>
        </w:rPr>
        <w:t xml:space="preserve">　　</w:t>
      </w:r>
      <w:r w:rsidR="00664FCA">
        <w:rPr>
          <w:rFonts w:ascii="Meiryo UI" w:eastAsia="Meiryo UI" w:hAnsi="Meiryo UI" w:cs="Meiryo UI" w:hint="eastAsia"/>
          <w:sz w:val="22"/>
        </w:rPr>
        <w:t xml:space="preserve">　</w:t>
      </w:r>
      <w:r w:rsidR="00C36C2F">
        <w:rPr>
          <w:rFonts w:ascii="Meiryo UI" w:eastAsia="Meiryo UI" w:hAnsi="Meiryo UI" w:cs="Meiryo UI" w:hint="eastAsia"/>
          <w:sz w:val="22"/>
        </w:rPr>
        <w:t xml:space="preserve">　　</w:t>
      </w:r>
      <w:r w:rsidR="00840A0D">
        <w:rPr>
          <w:rFonts w:ascii="Meiryo UI" w:eastAsia="Meiryo UI" w:hAnsi="Meiryo UI" w:cs="Meiryo UI" w:hint="eastAsia"/>
          <w:sz w:val="22"/>
        </w:rPr>
        <w:t xml:space="preserve">　　</w:t>
      </w:r>
      <w:r w:rsidR="009C2561">
        <w:rPr>
          <w:rFonts w:asciiTheme="minorEastAsia" w:hAnsiTheme="minorEastAsia" w:cs="Meiryo UI" w:hint="eastAsia"/>
          <w:sz w:val="22"/>
        </w:rPr>
        <w:t>委託</w:t>
      </w:r>
      <w:r w:rsidR="00CA664C">
        <w:rPr>
          <w:rFonts w:asciiTheme="minorEastAsia" w:hAnsiTheme="minorEastAsia" w:cs="Meiryo UI" w:hint="eastAsia"/>
          <w:sz w:val="22"/>
        </w:rPr>
        <w:t>・補助事業</w:t>
      </w:r>
      <w:r w:rsidR="009C2561">
        <w:rPr>
          <w:rFonts w:asciiTheme="minorEastAsia" w:hAnsiTheme="minorEastAsia" w:cs="Meiryo UI" w:hint="eastAsia"/>
          <w:sz w:val="22"/>
        </w:rPr>
        <w:t>のサロン箇所数</w:t>
      </w:r>
      <w:r w:rsidR="00FE4678">
        <w:rPr>
          <w:rFonts w:asciiTheme="minorEastAsia" w:hAnsiTheme="minorEastAsia" w:cs="Meiryo UI" w:hint="eastAsia"/>
          <w:sz w:val="22"/>
        </w:rPr>
        <w:t>が</w:t>
      </w:r>
      <w:r w:rsidR="009C2561">
        <w:rPr>
          <w:rFonts w:asciiTheme="minorEastAsia" w:hAnsiTheme="minorEastAsia" w:cs="Meiryo UI" w:hint="eastAsia"/>
          <w:sz w:val="22"/>
        </w:rPr>
        <w:t>増と</w:t>
      </w:r>
      <w:r w:rsidR="00FE4678">
        <w:rPr>
          <w:rFonts w:asciiTheme="minorEastAsia" w:hAnsiTheme="minorEastAsia" w:cs="Meiryo UI" w:hint="eastAsia"/>
          <w:sz w:val="22"/>
        </w:rPr>
        <w:t>なり</w:t>
      </w:r>
      <w:r w:rsidR="00840A0D">
        <w:rPr>
          <w:rFonts w:asciiTheme="minorEastAsia" w:hAnsiTheme="minorEastAsia" w:cs="Meiryo UI" w:hint="eastAsia"/>
          <w:sz w:val="22"/>
        </w:rPr>
        <w:t>、独自事業</w:t>
      </w:r>
      <w:r w:rsidR="009C2561">
        <w:rPr>
          <w:rFonts w:asciiTheme="minorEastAsia" w:hAnsiTheme="minorEastAsia" w:cs="Meiryo UI" w:hint="eastAsia"/>
          <w:sz w:val="22"/>
        </w:rPr>
        <w:t>のサロン実施箇所数が減少した。</w:t>
      </w:r>
    </w:p>
    <w:p w:rsidR="00840A0D" w:rsidRPr="00907058" w:rsidRDefault="00FE4678" w:rsidP="00FE4678">
      <w:pPr>
        <w:tabs>
          <w:tab w:val="left" w:pos="2160"/>
        </w:tabs>
        <w:ind w:leftChars="300" w:left="630" w:firstLineChars="150" w:firstLine="330"/>
        <w:rPr>
          <w:rFonts w:asciiTheme="minorEastAsia" w:hAnsiTheme="minorEastAsia" w:cs="Meiryo UI"/>
          <w:sz w:val="22"/>
        </w:rPr>
      </w:pPr>
      <w:r>
        <w:rPr>
          <w:rFonts w:asciiTheme="minorEastAsia" w:hAnsiTheme="minorEastAsia" w:cs="Meiryo UI" w:hint="eastAsia"/>
          <w:sz w:val="22"/>
        </w:rPr>
        <w:t>なお、</w:t>
      </w:r>
      <w:r w:rsidR="00840A0D">
        <w:rPr>
          <w:rFonts w:asciiTheme="minorEastAsia" w:hAnsiTheme="minorEastAsia" w:cs="Meiryo UI" w:hint="eastAsia"/>
          <w:sz w:val="22"/>
        </w:rPr>
        <w:t>独自事業のサロン箇所数</w:t>
      </w:r>
      <w:r>
        <w:rPr>
          <w:rFonts w:asciiTheme="minorEastAsia" w:hAnsiTheme="minorEastAsia" w:cs="Meiryo UI" w:hint="eastAsia"/>
          <w:sz w:val="22"/>
        </w:rPr>
        <w:t>で</w:t>
      </w:r>
      <w:r w:rsidR="00840A0D">
        <w:rPr>
          <w:rFonts w:asciiTheme="minorEastAsia" w:hAnsiTheme="minorEastAsia" w:cs="Meiryo UI" w:hint="eastAsia"/>
          <w:sz w:val="22"/>
        </w:rPr>
        <w:t>は</w:t>
      </w:r>
      <w:r>
        <w:rPr>
          <w:rFonts w:asciiTheme="minorEastAsia" w:hAnsiTheme="minorEastAsia" w:cs="Meiryo UI" w:hint="eastAsia"/>
          <w:sz w:val="22"/>
        </w:rPr>
        <w:t>、</w:t>
      </w:r>
      <w:r w:rsidR="00840A0D">
        <w:rPr>
          <w:rFonts w:asciiTheme="minorEastAsia" w:hAnsiTheme="minorEastAsia" w:cs="Meiryo UI" w:hint="eastAsia"/>
          <w:sz w:val="22"/>
        </w:rPr>
        <w:t>全体の</w:t>
      </w:r>
      <w:r w:rsidR="009C2561">
        <w:rPr>
          <w:rFonts w:asciiTheme="minorEastAsia" w:hAnsiTheme="minorEastAsia" w:cs="Meiryo UI" w:hint="eastAsia"/>
          <w:sz w:val="22"/>
        </w:rPr>
        <w:t>約半数(</w:t>
      </w:r>
      <w:r w:rsidR="00D03433" w:rsidRPr="00D03433">
        <w:rPr>
          <w:rFonts w:asciiTheme="minorEastAsia" w:hAnsiTheme="minorEastAsia" w:cs="Meiryo UI" w:hint="eastAsia"/>
          <w:sz w:val="22"/>
        </w:rPr>
        <w:t>49.8</w:t>
      </w:r>
      <w:r w:rsidR="00840A0D" w:rsidRPr="00D03433">
        <w:rPr>
          <w:rFonts w:asciiTheme="minorEastAsia" w:hAnsiTheme="minorEastAsia" w:cs="Meiryo UI" w:hint="eastAsia"/>
          <w:sz w:val="22"/>
        </w:rPr>
        <w:t>％</w:t>
      </w:r>
      <w:r w:rsidR="009C2561">
        <w:rPr>
          <w:rFonts w:asciiTheme="minorEastAsia" w:hAnsiTheme="minorEastAsia" w:cs="Meiryo UI" w:hint="eastAsia"/>
          <w:sz w:val="22"/>
        </w:rPr>
        <w:t>)</w:t>
      </w:r>
      <w:r w:rsidR="00840A0D" w:rsidRPr="00D03433">
        <w:rPr>
          <w:rFonts w:asciiTheme="minorEastAsia" w:hAnsiTheme="minorEastAsia" w:cs="Meiryo UI" w:hint="eastAsia"/>
          <w:sz w:val="22"/>
        </w:rPr>
        <w:t>を</w:t>
      </w:r>
      <w:r>
        <w:rPr>
          <w:rFonts w:asciiTheme="minorEastAsia" w:hAnsiTheme="minorEastAsia" w:cs="Meiryo UI" w:hint="eastAsia"/>
          <w:sz w:val="22"/>
        </w:rPr>
        <w:t>奥州市が</w:t>
      </w:r>
      <w:r w:rsidR="00840A0D">
        <w:rPr>
          <w:rFonts w:asciiTheme="minorEastAsia" w:hAnsiTheme="minorEastAsia" w:cs="Meiryo UI" w:hint="eastAsia"/>
          <w:sz w:val="22"/>
        </w:rPr>
        <w:t>占めている。</w:t>
      </w:r>
    </w:p>
    <w:tbl>
      <w:tblPr>
        <w:tblStyle w:val="a5"/>
        <w:tblpPr w:leftFromText="142" w:rightFromText="142" w:vertAnchor="text" w:horzAnchor="margin" w:tblpXSpec="center"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BA2C71" w:rsidTr="00195473">
        <w:trPr>
          <w:trHeight w:val="345"/>
        </w:trPr>
        <w:tc>
          <w:tcPr>
            <w:tcW w:w="7443" w:type="dxa"/>
          </w:tcPr>
          <w:p w:rsidR="00BA2C71" w:rsidRPr="00EA16B8" w:rsidRDefault="00BA2C71" w:rsidP="00BA2C71">
            <w:pPr>
              <w:jc w:val="center"/>
              <w:rPr>
                <w:rFonts w:ascii="Meiryo UI" w:eastAsia="Meiryo UI" w:hAnsi="Meiryo UI" w:cs="Meiryo UI"/>
              </w:rPr>
            </w:pPr>
            <w:r w:rsidRPr="00EA16B8">
              <w:rPr>
                <w:rFonts w:ascii="Meiryo UI" w:eastAsia="Meiryo UI" w:hAnsi="Meiryo UI" w:cs="Meiryo UI" w:hint="eastAsia"/>
              </w:rPr>
              <w:t>図</w:t>
            </w:r>
            <w:r w:rsidR="00AF6FDF">
              <w:rPr>
                <w:rFonts w:ascii="Meiryo UI" w:eastAsia="Meiryo UI" w:hAnsi="Meiryo UI" w:cs="Meiryo UI" w:hint="eastAsia"/>
              </w:rPr>
              <w:t>表</w:t>
            </w:r>
            <w:r>
              <w:rPr>
                <w:rFonts w:ascii="Meiryo UI" w:eastAsia="Meiryo UI" w:hAnsi="Meiryo UI" w:cs="Meiryo UI" w:hint="eastAsia"/>
              </w:rPr>
              <w:t>1</w:t>
            </w:r>
            <w:r w:rsidR="00784C60">
              <w:rPr>
                <w:rFonts w:ascii="Meiryo UI" w:eastAsia="Meiryo UI" w:hAnsi="Meiryo UI" w:cs="Meiryo UI" w:hint="eastAsia"/>
              </w:rPr>
              <w:t>4</w:t>
            </w:r>
            <w:r w:rsidRPr="00EA16B8">
              <w:rPr>
                <w:rFonts w:ascii="Meiryo UI" w:eastAsia="Meiryo UI" w:hAnsi="Meiryo UI" w:cs="Meiryo UI" w:hint="eastAsia"/>
              </w:rPr>
              <w:t xml:space="preserve">　</w:t>
            </w:r>
            <w:r w:rsidR="00907058">
              <w:rPr>
                <w:rFonts w:ascii="Meiryo UI" w:eastAsia="Meiryo UI" w:hAnsi="Meiryo UI" w:cs="Meiryo UI" w:hint="eastAsia"/>
              </w:rPr>
              <w:t>委託・補助事業における実施社協数とサロン箇所数の変化</w:t>
            </w:r>
          </w:p>
        </w:tc>
      </w:tr>
    </w:tbl>
    <w:p w:rsidR="00BA2C71" w:rsidRPr="00BA2C71" w:rsidRDefault="00BA2C71" w:rsidP="00D83027">
      <w:pPr>
        <w:tabs>
          <w:tab w:val="left" w:pos="2160"/>
        </w:tabs>
        <w:spacing w:line="320" w:lineRule="exact"/>
        <w:rPr>
          <w:rFonts w:ascii="Meiryo UI" w:eastAsia="Meiryo UI" w:hAnsi="Meiryo UI" w:cs="Meiryo UI"/>
          <w:sz w:val="22"/>
        </w:rPr>
      </w:pPr>
    </w:p>
    <w:p w:rsidR="00D83027" w:rsidRDefault="00FD1D7D" w:rsidP="00D83027">
      <w:pPr>
        <w:tabs>
          <w:tab w:val="left" w:pos="2160"/>
        </w:tabs>
        <w:spacing w:line="320" w:lineRule="exact"/>
        <w:rPr>
          <w:rFonts w:ascii="Meiryo UI" w:eastAsia="Meiryo UI" w:hAnsi="Meiryo UI" w:cs="Meiryo UI"/>
          <w:sz w:val="22"/>
        </w:rPr>
      </w:pPr>
      <w:r>
        <w:rPr>
          <w:noProof/>
        </w:rPr>
        <w:drawing>
          <wp:anchor distT="0" distB="0" distL="114300" distR="114300" simplePos="0" relativeHeight="251673600" behindDoc="0" locked="0" layoutInCell="1" allowOverlap="1">
            <wp:simplePos x="0" y="0"/>
            <wp:positionH relativeFrom="column">
              <wp:posOffset>822960</wp:posOffset>
            </wp:positionH>
            <wp:positionV relativeFrom="paragraph">
              <wp:posOffset>205740</wp:posOffset>
            </wp:positionV>
            <wp:extent cx="4572000" cy="1981200"/>
            <wp:effectExtent l="0" t="0" r="0" b="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83027">
        <w:rPr>
          <w:rFonts w:ascii="Meiryo UI" w:eastAsia="Meiryo UI" w:hAnsi="Meiryo UI" w:cs="Meiryo UI" w:hint="eastAsia"/>
          <w:sz w:val="22"/>
        </w:rPr>
        <w:t xml:space="preserve">　　　</w:t>
      </w:r>
    </w:p>
    <w:p w:rsidR="00D83027" w:rsidRDefault="00D83027" w:rsidP="00D83027">
      <w:pPr>
        <w:tabs>
          <w:tab w:val="left" w:pos="2160"/>
        </w:tabs>
        <w:spacing w:line="320" w:lineRule="exact"/>
        <w:rPr>
          <w:rFonts w:ascii="Meiryo UI" w:eastAsia="Meiryo UI" w:hAnsi="Meiryo UI" w:cs="Meiryo UI"/>
          <w:sz w:val="22"/>
        </w:rPr>
      </w:pPr>
      <w:r>
        <w:rPr>
          <w:rFonts w:ascii="Meiryo UI" w:eastAsia="Meiryo UI" w:hAnsi="Meiryo UI" w:cs="Meiryo UI" w:hint="eastAsia"/>
          <w:sz w:val="22"/>
        </w:rPr>
        <w:t xml:space="preserve">　</w:t>
      </w: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p w:rsidR="00BF389B" w:rsidRDefault="00BF389B" w:rsidP="00D83027">
      <w:pPr>
        <w:tabs>
          <w:tab w:val="left" w:pos="2160"/>
        </w:tabs>
        <w:spacing w:line="320" w:lineRule="exact"/>
        <w:rPr>
          <w:rFonts w:ascii="Meiryo UI" w:eastAsia="Meiryo UI" w:hAnsi="Meiryo UI" w:cs="Meiryo UI"/>
          <w:sz w:val="22"/>
        </w:rPr>
      </w:pPr>
    </w:p>
    <w:tbl>
      <w:tblPr>
        <w:tblStyle w:val="a5"/>
        <w:tblpPr w:leftFromText="142" w:rightFromText="142" w:vertAnchor="text" w:horzAnchor="margin" w:tblpXSpec="center" w:tblpY="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BF389B" w:rsidTr="00BF389B">
        <w:trPr>
          <w:trHeight w:val="345"/>
        </w:trPr>
        <w:tc>
          <w:tcPr>
            <w:tcW w:w="7443" w:type="dxa"/>
          </w:tcPr>
          <w:p w:rsidR="00BF389B" w:rsidRPr="00EA16B8" w:rsidRDefault="00BF389B" w:rsidP="00BF389B">
            <w:pPr>
              <w:jc w:val="center"/>
              <w:rPr>
                <w:rFonts w:ascii="Meiryo UI" w:eastAsia="Meiryo UI" w:hAnsi="Meiryo UI" w:cs="Meiryo UI"/>
              </w:rPr>
            </w:pPr>
            <w:r w:rsidRPr="00EA16B8">
              <w:rPr>
                <w:rFonts w:ascii="Meiryo UI" w:eastAsia="Meiryo UI" w:hAnsi="Meiryo UI" w:cs="Meiryo UI" w:hint="eastAsia"/>
              </w:rPr>
              <w:t>図</w:t>
            </w:r>
            <w:r>
              <w:rPr>
                <w:rFonts w:ascii="Meiryo UI" w:eastAsia="Meiryo UI" w:hAnsi="Meiryo UI" w:cs="Meiryo UI" w:hint="eastAsia"/>
              </w:rPr>
              <w:t>表</w:t>
            </w:r>
            <w:r w:rsidR="00784C60">
              <w:rPr>
                <w:rFonts w:ascii="Meiryo UI" w:eastAsia="Meiryo UI" w:hAnsi="Meiryo UI" w:cs="Meiryo UI" w:hint="eastAsia"/>
              </w:rPr>
              <w:t>15</w:t>
            </w:r>
            <w:r w:rsidRPr="00EA16B8">
              <w:rPr>
                <w:rFonts w:ascii="Meiryo UI" w:eastAsia="Meiryo UI" w:hAnsi="Meiryo UI" w:cs="Meiryo UI" w:hint="eastAsia"/>
              </w:rPr>
              <w:t xml:space="preserve">　</w:t>
            </w:r>
            <w:r>
              <w:rPr>
                <w:rFonts w:ascii="Meiryo UI" w:eastAsia="Meiryo UI" w:hAnsi="Meiryo UI" w:cs="Meiryo UI" w:hint="eastAsia"/>
              </w:rPr>
              <w:t>独自事業における実施社協数とサロン箇所数の変化</w:t>
            </w:r>
          </w:p>
        </w:tc>
      </w:tr>
    </w:tbl>
    <w:p w:rsidR="00D83027" w:rsidRPr="00664FCA" w:rsidRDefault="00D83027" w:rsidP="00907058">
      <w:pPr>
        <w:spacing w:line="400" w:lineRule="exact"/>
        <w:rPr>
          <w:rFonts w:ascii="Meiryo UI" w:eastAsia="Meiryo UI" w:hAnsi="Meiryo UI" w:cs="Meiryo UI"/>
          <w:sz w:val="22"/>
        </w:rPr>
      </w:pPr>
    </w:p>
    <w:p w:rsidR="00BA2C71" w:rsidRPr="00BF389B" w:rsidRDefault="00FD1D7D" w:rsidP="008B344A">
      <w:pPr>
        <w:spacing w:line="400" w:lineRule="exact"/>
        <w:rPr>
          <w:rFonts w:ascii="Meiryo UI" w:eastAsia="Meiryo UI" w:hAnsi="Meiryo UI" w:cs="Meiryo UI"/>
          <w:sz w:val="24"/>
          <w:szCs w:val="24"/>
        </w:rPr>
      </w:pPr>
      <w:r>
        <w:rPr>
          <w:noProof/>
        </w:rPr>
        <w:drawing>
          <wp:anchor distT="0" distB="0" distL="114300" distR="114300" simplePos="0" relativeHeight="251657216" behindDoc="0" locked="0" layoutInCell="1" allowOverlap="1">
            <wp:simplePos x="0" y="0"/>
            <wp:positionH relativeFrom="column">
              <wp:posOffset>775335</wp:posOffset>
            </wp:positionH>
            <wp:positionV relativeFrom="paragraph">
              <wp:posOffset>170815</wp:posOffset>
            </wp:positionV>
            <wp:extent cx="4572000" cy="1895475"/>
            <wp:effectExtent l="0" t="0" r="0" b="9525"/>
            <wp:wrapSquare wrapText="bothSides"/>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907058" w:rsidRPr="00BF389B" w:rsidRDefault="00907058"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r>
        <w:rPr>
          <w:rFonts w:ascii="Meiryo UI" w:eastAsia="Meiryo UI" w:hAnsi="Meiryo UI" w:cs="Meiryo UI" w:hint="eastAsia"/>
          <w:sz w:val="24"/>
          <w:szCs w:val="24"/>
        </w:rPr>
        <w:t xml:space="preserve">　</w:t>
      </w: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D83027" w:rsidRDefault="00D83027" w:rsidP="008B344A">
      <w:pPr>
        <w:spacing w:line="400" w:lineRule="exact"/>
        <w:rPr>
          <w:rFonts w:ascii="Meiryo UI" w:eastAsia="Meiryo UI" w:hAnsi="Meiryo UI" w:cs="Meiryo UI"/>
          <w:sz w:val="24"/>
          <w:szCs w:val="24"/>
        </w:rPr>
      </w:pPr>
    </w:p>
    <w:p w:rsidR="00840A0D" w:rsidRDefault="00840A0D" w:rsidP="008B344A">
      <w:pPr>
        <w:spacing w:line="400" w:lineRule="exact"/>
        <w:rPr>
          <w:rFonts w:ascii="Meiryo UI" w:eastAsia="Meiryo UI" w:hAnsi="Meiryo UI" w:cs="Meiryo UI"/>
          <w:sz w:val="28"/>
          <w:szCs w:val="28"/>
        </w:rPr>
      </w:pPr>
    </w:p>
    <w:p w:rsidR="00AF5A1E" w:rsidRPr="00CB512F" w:rsidRDefault="00091C30" w:rsidP="008B344A">
      <w:pPr>
        <w:spacing w:line="400" w:lineRule="exact"/>
        <w:rPr>
          <w:rFonts w:ascii="Meiryo UI" w:eastAsia="Meiryo UI" w:hAnsi="Meiryo UI" w:cs="Meiryo UI"/>
          <w:sz w:val="28"/>
          <w:szCs w:val="28"/>
        </w:rPr>
      </w:pPr>
      <w:r>
        <w:rPr>
          <w:rFonts w:ascii="Meiryo UI" w:eastAsia="Meiryo UI" w:hAnsi="Meiryo UI" w:cs="Meiryo UI" w:hint="eastAsia"/>
          <w:sz w:val="28"/>
          <w:szCs w:val="28"/>
        </w:rPr>
        <w:t>3</w:t>
      </w:r>
      <w:r w:rsidR="00051097" w:rsidRPr="00CB512F">
        <w:rPr>
          <w:rFonts w:ascii="Meiryo UI" w:eastAsia="Meiryo UI" w:hAnsi="Meiryo UI" w:cs="Meiryo UI" w:hint="eastAsia"/>
          <w:sz w:val="28"/>
          <w:szCs w:val="28"/>
        </w:rPr>
        <w:t xml:space="preserve">  地域福祉活動計画及び社協</w:t>
      </w:r>
      <w:r w:rsidR="00D57C6B">
        <w:rPr>
          <w:rFonts w:ascii="Meiryo UI" w:eastAsia="Meiryo UI" w:hAnsi="Meiryo UI" w:cs="Meiryo UI" w:hint="eastAsia"/>
          <w:sz w:val="28"/>
          <w:szCs w:val="28"/>
        </w:rPr>
        <w:t>強化・発展</w:t>
      </w:r>
      <w:r w:rsidR="00051097" w:rsidRPr="00CB512F">
        <w:rPr>
          <w:rFonts w:ascii="Meiryo UI" w:eastAsia="Meiryo UI" w:hAnsi="Meiryo UI" w:cs="Meiryo UI" w:hint="eastAsia"/>
          <w:sz w:val="28"/>
          <w:szCs w:val="28"/>
        </w:rPr>
        <w:t>計画の策定</w:t>
      </w:r>
    </w:p>
    <w:p w:rsidR="008B344A" w:rsidRDefault="008B344A" w:rsidP="00AF5A1E">
      <w:pPr>
        <w:spacing w:line="320" w:lineRule="exact"/>
        <w:rPr>
          <w:rFonts w:ascii="Meiryo UI" w:eastAsia="Meiryo UI" w:hAnsi="Meiryo UI" w:cs="Meiryo UI"/>
          <w:sz w:val="22"/>
        </w:rPr>
      </w:pPr>
    </w:p>
    <w:p w:rsidR="00A92881" w:rsidRPr="00CB512F" w:rsidRDefault="00051097" w:rsidP="00AF5A1E">
      <w:pPr>
        <w:spacing w:line="320" w:lineRule="exact"/>
        <w:rPr>
          <w:rFonts w:ascii="Meiryo UI" w:eastAsia="Meiryo UI" w:hAnsi="Meiryo UI" w:cs="Meiryo UI"/>
          <w:sz w:val="24"/>
          <w:szCs w:val="24"/>
        </w:rPr>
      </w:pPr>
      <w:r>
        <w:rPr>
          <w:rFonts w:ascii="Meiryo UI" w:eastAsia="Meiryo UI" w:hAnsi="Meiryo UI" w:cs="Meiryo UI" w:hint="eastAsia"/>
          <w:sz w:val="22"/>
        </w:rPr>
        <w:t xml:space="preserve">　</w:t>
      </w:r>
      <w:r w:rsidRPr="00CB512F">
        <w:rPr>
          <w:rFonts w:ascii="Meiryo UI" w:eastAsia="Meiryo UI" w:hAnsi="Meiryo UI" w:cs="Meiryo UI" w:hint="eastAsia"/>
          <w:sz w:val="24"/>
          <w:szCs w:val="24"/>
        </w:rPr>
        <w:t>（1）</w:t>
      </w:r>
      <w:r w:rsidR="00A92881" w:rsidRPr="00CB512F">
        <w:rPr>
          <w:rFonts w:ascii="Meiryo UI" w:eastAsia="Meiryo UI" w:hAnsi="Meiryo UI" w:cs="Meiryo UI" w:hint="eastAsia"/>
          <w:sz w:val="24"/>
          <w:szCs w:val="24"/>
        </w:rPr>
        <w:t xml:space="preserve"> </w:t>
      </w:r>
      <w:r w:rsidR="001850B3">
        <w:rPr>
          <w:rFonts w:ascii="Meiryo UI" w:eastAsia="Meiryo UI" w:hAnsi="Meiryo UI" w:cs="Meiryo UI" w:hint="eastAsia"/>
          <w:sz w:val="24"/>
          <w:szCs w:val="24"/>
        </w:rPr>
        <w:t>地域福祉活動計画の策定状況</w:t>
      </w:r>
    </w:p>
    <w:p w:rsidR="00A92881" w:rsidRDefault="00A6507B" w:rsidP="00051097">
      <w:pPr>
        <w:spacing w:line="320" w:lineRule="exact"/>
        <w:ind w:firstLineChars="400" w:firstLine="880"/>
        <w:rPr>
          <w:rFonts w:asciiTheme="minorEastAsia" w:hAnsiTheme="minorEastAsia" w:cs="Meiryo UI"/>
          <w:sz w:val="22"/>
        </w:rPr>
      </w:pPr>
      <w:r>
        <w:rPr>
          <w:rFonts w:asciiTheme="minorEastAsia" w:hAnsiTheme="minorEastAsia" w:cs="Meiryo UI" w:hint="eastAsia"/>
          <w:sz w:val="22"/>
        </w:rPr>
        <w:t>県内で</w:t>
      </w:r>
      <w:r w:rsidR="00A36D85">
        <w:rPr>
          <w:rFonts w:asciiTheme="minorEastAsia" w:hAnsiTheme="minorEastAsia" w:cs="Meiryo UI" w:hint="eastAsia"/>
          <w:sz w:val="22"/>
        </w:rPr>
        <w:t>23</w:t>
      </w:r>
      <w:r w:rsidR="00A92881">
        <w:rPr>
          <w:rFonts w:asciiTheme="minorEastAsia" w:hAnsiTheme="minorEastAsia" w:cs="Meiryo UI" w:hint="eastAsia"/>
          <w:sz w:val="22"/>
        </w:rPr>
        <w:t>社協が策定済であり、前年度より</w:t>
      </w:r>
      <w:r w:rsidR="00A36D85">
        <w:rPr>
          <w:rFonts w:asciiTheme="minorEastAsia" w:hAnsiTheme="minorEastAsia" w:cs="Meiryo UI" w:hint="eastAsia"/>
          <w:sz w:val="22"/>
        </w:rPr>
        <w:t>3</w:t>
      </w:r>
      <w:r>
        <w:rPr>
          <w:rFonts w:asciiTheme="minorEastAsia" w:hAnsiTheme="minorEastAsia" w:cs="Meiryo UI" w:hint="eastAsia"/>
          <w:sz w:val="22"/>
        </w:rPr>
        <w:t>社協</w:t>
      </w:r>
      <w:r w:rsidR="00A92881">
        <w:rPr>
          <w:rFonts w:asciiTheme="minorEastAsia" w:hAnsiTheme="minorEastAsia" w:cs="Meiryo UI" w:hint="eastAsia"/>
          <w:sz w:val="22"/>
        </w:rPr>
        <w:t>増加している。</w:t>
      </w:r>
    </w:p>
    <w:p w:rsidR="00A92881" w:rsidRDefault="00A92881" w:rsidP="00051097">
      <w:pPr>
        <w:spacing w:line="320" w:lineRule="exact"/>
        <w:ind w:firstLineChars="400" w:firstLine="880"/>
        <w:rPr>
          <w:rFonts w:asciiTheme="minorEastAsia" w:hAnsiTheme="minorEastAsia" w:cs="Meiryo UI"/>
          <w:sz w:val="22"/>
        </w:rPr>
      </w:pPr>
      <w:r>
        <w:rPr>
          <w:rFonts w:asciiTheme="minorEastAsia" w:hAnsiTheme="minorEastAsia" w:cs="Meiryo UI" w:hint="eastAsia"/>
          <w:sz w:val="22"/>
        </w:rPr>
        <w:t>なお、今年度策定完了予定は</w:t>
      </w:r>
      <w:r w:rsidR="00784C60">
        <w:rPr>
          <w:rFonts w:asciiTheme="minorEastAsia" w:hAnsiTheme="minorEastAsia" w:cs="Meiryo UI" w:hint="eastAsia"/>
          <w:sz w:val="22"/>
        </w:rPr>
        <w:t>4</w:t>
      </w:r>
      <w:r>
        <w:rPr>
          <w:rFonts w:asciiTheme="minorEastAsia" w:hAnsiTheme="minorEastAsia" w:cs="Meiryo UI" w:hint="eastAsia"/>
          <w:sz w:val="22"/>
        </w:rPr>
        <w:t>社協である。</w:t>
      </w:r>
    </w:p>
    <w:tbl>
      <w:tblPr>
        <w:tblStyle w:val="a5"/>
        <w:tblpPr w:leftFromText="142" w:rightFromText="142" w:vertAnchor="text" w:horzAnchor="margin" w:tblpXSpec="center" w:tblpY="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784C60" w:rsidTr="00784C60">
        <w:trPr>
          <w:trHeight w:val="345"/>
        </w:trPr>
        <w:tc>
          <w:tcPr>
            <w:tcW w:w="7443" w:type="dxa"/>
          </w:tcPr>
          <w:p w:rsidR="00784C60" w:rsidRPr="004E5956" w:rsidRDefault="00784C60" w:rsidP="00784C60">
            <w:pPr>
              <w:jc w:val="center"/>
              <w:rPr>
                <w:rFonts w:ascii="Meiryo UI" w:eastAsia="Meiryo UI" w:hAnsi="Meiryo UI" w:cs="Meiryo UI"/>
              </w:rPr>
            </w:pPr>
            <w:r w:rsidRPr="004E5956">
              <w:rPr>
                <w:rFonts w:ascii="Meiryo UI" w:eastAsia="Meiryo UI" w:hAnsi="Meiryo UI" w:cs="Meiryo UI" w:hint="eastAsia"/>
              </w:rPr>
              <w:t>図</w:t>
            </w:r>
            <w:r>
              <w:rPr>
                <w:rFonts w:ascii="Meiryo UI" w:eastAsia="Meiryo UI" w:hAnsi="Meiryo UI" w:cs="Meiryo UI" w:hint="eastAsia"/>
              </w:rPr>
              <w:t>表16</w:t>
            </w:r>
            <w:r w:rsidRPr="004E5956">
              <w:rPr>
                <w:rFonts w:ascii="Meiryo UI" w:eastAsia="Meiryo UI" w:hAnsi="Meiryo UI" w:cs="Meiryo UI" w:hint="eastAsia"/>
              </w:rPr>
              <w:t xml:space="preserve">　地域福祉活動計画の策定状況</w:t>
            </w:r>
          </w:p>
        </w:tc>
      </w:tr>
    </w:tbl>
    <w:p w:rsidR="008B344A" w:rsidRPr="00A92881" w:rsidRDefault="00A92881" w:rsidP="00051097">
      <w:pPr>
        <w:spacing w:line="320" w:lineRule="exact"/>
        <w:ind w:left="880" w:hangingChars="400" w:hanging="880"/>
        <w:rPr>
          <w:rFonts w:asciiTheme="minorEastAsia" w:hAnsiTheme="minorEastAsia" w:cs="Meiryo UI"/>
          <w:sz w:val="22"/>
        </w:rPr>
      </w:pPr>
      <w:r>
        <w:rPr>
          <w:rFonts w:asciiTheme="minorEastAsia" w:hAnsiTheme="minorEastAsia" w:cs="Meiryo UI" w:hint="eastAsia"/>
          <w:sz w:val="22"/>
        </w:rPr>
        <w:t xml:space="preserve">　 </w:t>
      </w:r>
      <w:r w:rsidR="00051097">
        <w:rPr>
          <w:rFonts w:asciiTheme="minorEastAsia" w:hAnsiTheme="minorEastAsia" w:cs="Meiryo UI" w:hint="eastAsia"/>
          <w:sz w:val="22"/>
        </w:rPr>
        <w:t xml:space="preserve">　　</w:t>
      </w:r>
    </w:p>
    <w:p w:rsidR="00A92881" w:rsidRPr="00A92881" w:rsidRDefault="00784C60" w:rsidP="00AF5A1E">
      <w:pPr>
        <w:spacing w:line="320" w:lineRule="exact"/>
        <w:rPr>
          <w:rFonts w:asciiTheme="minorEastAsia" w:hAnsiTheme="minorEastAsia" w:cs="Meiryo UI"/>
          <w:sz w:val="22"/>
        </w:rPr>
      </w:pPr>
      <w:r>
        <w:rPr>
          <w:noProof/>
        </w:rPr>
        <w:drawing>
          <wp:anchor distT="0" distB="0" distL="114300" distR="114300" simplePos="0" relativeHeight="251654656" behindDoc="0" locked="0" layoutInCell="1" allowOverlap="1">
            <wp:simplePos x="0" y="0"/>
            <wp:positionH relativeFrom="column">
              <wp:posOffset>1013460</wp:posOffset>
            </wp:positionH>
            <wp:positionV relativeFrom="paragraph">
              <wp:posOffset>127000</wp:posOffset>
            </wp:positionV>
            <wp:extent cx="4324350" cy="2438399"/>
            <wp:effectExtent l="0" t="0" r="0" b="635"/>
            <wp:wrapSquare wrapText="bothSides"/>
            <wp:docPr id="303" name="グラフ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A92881">
        <w:rPr>
          <w:rFonts w:asciiTheme="minorEastAsia" w:hAnsiTheme="minorEastAsia" w:cs="Meiryo UI" w:hint="eastAsia"/>
          <w:sz w:val="22"/>
        </w:rPr>
        <w:t xml:space="preserve">　</w:t>
      </w:r>
    </w:p>
    <w:p w:rsidR="00AF5A1E" w:rsidRDefault="00AF5A1E" w:rsidP="002A5A2A">
      <w:pPr>
        <w:spacing w:line="320" w:lineRule="exact"/>
        <w:rPr>
          <w:rFonts w:ascii="Meiryo UI" w:eastAsia="Meiryo UI" w:hAnsi="Meiryo UI" w:cs="Meiryo UI"/>
          <w:sz w:val="22"/>
        </w:rPr>
      </w:pPr>
    </w:p>
    <w:p w:rsidR="00AF5A1E" w:rsidRPr="00A92881" w:rsidRDefault="00AF5A1E" w:rsidP="00A92881">
      <w:pPr>
        <w:tabs>
          <w:tab w:val="left" w:pos="1530"/>
        </w:tabs>
        <w:rPr>
          <w:rFonts w:asciiTheme="minorEastAsia" w:hAnsiTheme="minorEastAsia" w:cs="Meiryo UI"/>
          <w:sz w:val="22"/>
        </w:rPr>
      </w:pPr>
    </w:p>
    <w:p w:rsidR="00AF5A1E" w:rsidRDefault="00AF5A1E" w:rsidP="002A5A2A">
      <w:pPr>
        <w:spacing w:line="320" w:lineRule="exact"/>
        <w:rPr>
          <w:rFonts w:ascii="Meiryo UI" w:eastAsia="Meiryo UI" w:hAnsi="Meiryo UI" w:cs="Meiryo UI"/>
          <w:sz w:val="22"/>
        </w:rPr>
      </w:pPr>
    </w:p>
    <w:p w:rsidR="00AF5A1E" w:rsidRPr="00AF5A1E" w:rsidRDefault="00AF5A1E" w:rsidP="00AF5A1E">
      <w:pPr>
        <w:rPr>
          <w:rFonts w:ascii="Meiryo UI" w:eastAsia="Meiryo UI" w:hAnsi="Meiryo UI" w:cs="Meiryo UI"/>
          <w:sz w:val="22"/>
        </w:rPr>
      </w:pPr>
    </w:p>
    <w:p w:rsidR="00AF5A1E" w:rsidRPr="00AF5A1E" w:rsidRDefault="00AF5A1E" w:rsidP="00AF5A1E">
      <w:pPr>
        <w:rPr>
          <w:rFonts w:ascii="Meiryo UI" w:eastAsia="Meiryo UI" w:hAnsi="Meiryo UI" w:cs="Meiryo UI"/>
          <w:sz w:val="22"/>
        </w:rPr>
      </w:pPr>
    </w:p>
    <w:p w:rsidR="00AF5A1E" w:rsidRPr="00AF5A1E" w:rsidRDefault="00784C60" w:rsidP="00AF5A1E">
      <w:pPr>
        <w:rPr>
          <w:rFonts w:ascii="Meiryo UI" w:eastAsia="Meiryo UI" w:hAnsi="Meiryo UI" w:cs="Meiryo UI"/>
          <w:sz w:val="22"/>
        </w:rPr>
      </w:pPr>
      <w:r>
        <w:rPr>
          <w:rFonts w:ascii="Meiryo UI" w:eastAsia="Meiryo UI" w:hAnsi="Meiryo UI" w:cs="Meiryo UI"/>
          <w:noProof/>
          <w:sz w:val="22"/>
        </w:rPr>
        <mc:AlternateContent>
          <mc:Choice Requires="wps">
            <w:drawing>
              <wp:anchor distT="0" distB="0" distL="114300" distR="114300" simplePos="0" relativeHeight="251649536" behindDoc="0" locked="0" layoutInCell="1" allowOverlap="1" wp14:anchorId="073162FC" wp14:editId="0CAF1778">
                <wp:simplePos x="0" y="0"/>
                <wp:positionH relativeFrom="column">
                  <wp:posOffset>4306570</wp:posOffset>
                </wp:positionH>
                <wp:positionV relativeFrom="paragraph">
                  <wp:posOffset>770890</wp:posOffset>
                </wp:positionV>
                <wp:extent cx="1235075" cy="257175"/>
                <wp:effectExtent l="0" t="0" r="3175" b="952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257175"/>
                        </a:xfrm>
                        <a:prstGeom prst="rect">
                          <a:avLst/>
                        </a:prstGeom>
                        <a:solidFill>
                          <a:srgbClr val="FFFFFF"/>
                        </a:solidFill>
                        <a:ln w="9525">
                          <a:noFill/>
                          <a:miter lim="800000"/>
                          <a:headEnd/>
                          <a:tailEnd/>
                        </a:ln>
                      </wps:spPr>
                      <wps:txbx>
                        <w:txbxContent>
                          <w:p w:rsidR="00DB5A1E" w:rsidRPr="00577431" w:rsidRDefault="00DB5A1E" w:rsidP="00967988">
                            <w:pPr>
                              <w:spacing w:line="240" w:lineRule="exact"/>
                              <w:rPr>
                                <w:sz w:val="18"/>
                                <w:szCs w:val="18"/>
                              </w:rPr>
                            </w:pPr>
                            <w:r w:rsidRPr="00577431">
                              <w:rPr>
                                <w:rFonts w:hint="eastAsia"/>
                                <w:sz w:val="18"/>
                                <w:szCs w:val="18"/>
                              </w:rPr>
                              <w:t>(</w:t>
                            </w:r>
                            <w:r w:rsidRPr="00577431">
                              <w:rPr>
                                <w:rFonts w:hint="eastAsia"/>
                                <w:sz w:val="18"/>
                                <w:szCs w:val="18"/>
                              </w:rPr>
                              <w:t>県内</w:t>
                            </w:r>
                            <w:r w:rsidRPr="00577431">
                              <w:rPr>
                                <w:rFonts w:hint="eastAsia"/>
                                <w:sz w:val="18"/>
                                <w:szCs w:val="18"/>
                              </w:rPr>
                              <w:t>33</w:t>
                            </w:r>
                            <w:r w:rsidRPr="00577431">
                              <w:rPr>
                                <w:rFonts w:hint="eastAsia"/>
                                <w:sz w:val="18"/>
                                <w:szCs w:val="18"/>
                              </w:rPr>
                              <w:t>市町村</w:t>
                            </w:r>
                            <w:r w:rsidRPr="00577431">
                              <w:rPr>
                                <w:rFonts w:hint="eastAsia"/>
                                <w:sz w:val="18"/>
                                <w:szCs w:val="18"/>
                              </w:rPr>
                              <w:t>)</w:t>
                            </w:r>
                          </w:p>
                        </w:txbxContent>
                      </wps:txbx>
                      <wps:bodyPr rot="0" vert="horz" wrap="square" lIns="91440" tIns="45720" rIns="91440" bIns="45720" anchor="t" anchorCtr="0">
                        <a:noAutofit/>
                      </wps:bodyPr>
                    </wps:wsp>
                  </a:graphicData>
                </a:graphic>
              </wp:anchor>
            </w:drawing>
          </mc:Choice>
          <mc:Fallback>
            <w:pict>
              <v:shape w14:anchorId="073162FC" id="_x0000_s1029" type="#_x0000_t202" style="position:absolute;left:0;text-align:left;margin-left:339.1pt;margin-top:60.7pt;width:97.25pt;height:20.2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" stroked="f">
                <v:textbox>
                  <w:txbxContent>
                    <w:p w:rsidR="00DB5A1E" w:rsidRPr="00577431" w:rsidRDefault="00DB5A1E" w:rsidP="00967988">
                      <w:pPr>
                        <w:spacing w:line="240" w:lineRule="exact"/>
                        <w:rPr>
                          <w:sz w:val="18"/>
                          <w:szCs w:val="18"/>
                        </w:rPr>
                      </w:pPr>
                      <w:r w:rsidRPr="00577431">
                        <w:rPr>
                          <w:rFonts w:hint="eastAsia"/>
                          <w:sz w:val="18"/>
                          <w:szCs w:val="18"/>
                        </w:rPr>
                        <w:t>(</w:t>
                      </w:r>
                      <w:r w:rsidRPr="00577431">
                        <w:rPr>
                          <w:rFonts w:hint="eastAsia"/>
                          <w:sz w:val="18"/>
                          <w:szCs w:val="18"/>
                        </w:rPr>
                        <w:t>県内</w:t>
                      </w:r>
                      <w:r w:rsidRPr="00577431">
                        <w:rPr>
                          <w:rFonts w:hint="eastAsia"/>
                          <w:sz w:val="18"/>
                          <w:szCs w:val="18"/>
                        </w:rPr>
                        <w:t>33</w:t>
                      </w:r>
                      <w:r w:rsidRPr="00577431">
                        <w:rPr>
                          <w:rFonts w:hint="eastAsia"/>
                          <w:sz w:val="18"/>
                          <w:szCs w:val="18"/>
                        </w:rPr>
                        <w:t>市町村</w:t>
                      </w:r>
                      <w:r w:rsidRPr="00577431">
                        <w:rPr>
                          <w:rFonts w:hint="eastAsia"/>
                          <w:sz w:val="18"/>
                          <w:szCs w:val="18"/>
                        </w:rPr>
                        <w:t>)</w:t>
                      </w:r>
                    </w:p>
                  </w:txbxContent>
                </v:textbox>
              </v:shape>
            </w:pict>
          </mc:Fallback>
        </mc:AlternateContent>
      </w:r>
    </w:p>
    <w:p w:rsidR="00DE3370" w:rsidRDefault="002E6171" w:rsidP="00D215C1">
      <w:pPr>
        <w:spacing w:line="320" w:lineRule="exact"/>
        <w:ind w:leftChars="100" w:left="210"/>
        <w:rPr>
          <w:rFonts w:ascii="Meiryo UI" w:eastAsia="Meiryo UI" w:hAnsi="Meiryo UI" w:cs="Meiryo UI"/>
          <w:sz w:val="22"/>
        </w:rPr>
      </w:pPr>
      <w:r>
        <w:rPr>
          <w:rFonts w:ascii="Meiryo UI" w:eastAsia="Meiryo UI" w:hAnsi="Meiryo UI" w:cs="Meiryo UI" w:hint="eastAsia"/>
          <w:sz w:val="22"/>
        </w:rPr>
        <w:t xml:space="preserve">　　　　　　　　　　　　　　　　　　　　</w:t>
      </w:r>
    </w:p>
    <w:p w:rsidR="00DE3370" w:rsidRDefault="00DE3370" w:rsidP="00D215C1">
      <w:pPr>
        <w:spacing w:line="320" w:lineRule="exact"/>
        <w:ind w:leftChars="100" w:left="210"/>
        <w:rPr>
          <w:rFonts w:ascii="Meiryo UI" w:eastAsia="Meiryo UI" w:hAnsi="Meiryo UI" w:cs="Meiryo UI"/>
          <w:sz w:val="22"/>
        </w:rPr>
      </w:pPr>
    </w:p>
    <w:p w:rsidR="00D215C1" w:rsidRPr="00DE3370" w:rsidRDefault="000B59A2" w:rsidP="00D215C1">
      <w:pPr>
        <w:spacing w:line="320" w:lineRule="exact"/>
        <w:ind w:leftChars="100" w:left="210"/>
        <w:rPr>
          <w:rFonts w:ascii="Meiryo UI" w:eastAsia="Meiryo UI" w:hAnsi="Meiryo UI" w:cs="Meiryo UI"/>
          <w:sz w:val="24"/>
          <w:szCs w:val="24"/>
        </w:rPr>
      </w:pPr>
      <w:r w:rsidRPr="00CB512F">
        <w:rPr>
          <w:rFonts w:ascii="Meiryo UI" w:eastAsia="Meiryo UI" w:hAnsi="Meiryo UI" w:cs="Meiryo UI" w:hint="eastAsia"/>
          <w:sz w:val="24"/>
          <w:szCs w:val="24"/>
        </w:rPr>
        <w:lastRenderedPageBreak/>
        <w:t>（2）</w:t>
      </w:r>
      <w:r w:rsidR="00D215C1" w:rsidRPr="00CB512F">
        <w:rPr>
          <w:rFonts w:ascii="Meiryo UI" w:eastAsia="Meiryo UI" w:hAnsi="Meiryo UI" w:cs="Meiryo UI" w:hint="eastAsia"/>
          <w:sz w:val="24"/>
          <w:szCs w:val="24"/>
        </w:rPr>
        <w:t xml:space="preserve">　社協強化・発展計画の策定状況</w:t>
      </w:r>
    </w:p>
    <w:p w:rsidR="00D215C1" w:rsidRPr="00D215C1" w:rsidRDefault="00D215C1" w:rsidP="00CD3D40">
      <w:pPr>
        <w:ind w:left="660" w:hangingChars="300" w:hanging="660"/>
        <w:rPr>
          <w:rFonts w:asciiTheme="minorEastAsia" w:hAnsiTheme="minorEastAsia" w:cs="Meiryo UI"/>
          <w:sz w:val="22"/>
        </w:rPr>
      </w:pPr>
      <w:r>
        <w:rPr>
          <w:rFonts w:asciiTheme="minorEastAsia" w:hAnsiTheme="minorEastAsia" w:cs="Meiryo UI" w:hint="eastAsia"/>
          <w:sz w:val="22"/>
        </w:rPr>
        <w:t xml:space="preserve">　　  </w:t>
      </w:r>
      <w:r w:rsidR="000B59A2">
        <w:rPr>
          <w:rFonts w:asciiTheme="minorEastAsia" w:hAnsiTheme="minorEastAsia" w:cs="Meiryo UI" w:hint="eastAsia"/>
          <w:sz w:val="22"/>
        </w:rPr>
        <w:t xml:space="preserve">　</w:t>
      </w:r>
      <w:r>
        <w:rPr>
          <w:rFonts w:asciiTheme="minorEastAsia" w:hAnsiTheme="minorEastAsia" w:cs="Meiryo UI" w:hint="eastAsia"/>
          <w:sz w:val="22"/>
        </w:rPr>
        <w:t>策定済</w:t>
      </w:r>
      <w:r w:rsidR="004A307C">
        <w:rPr>
          <w:rFonts w:asciiTheme="minorEastAsia" w:hAnsiTheme="minorEastAsia" w:cs="Meiryo UI" w:hint="eastAsia"/>
          <w:sz w:val="22"/>
        </w:rPr>
        <w:t>は</w:t>
      </w:r>
      <w:r w:rsidR="006A6175">
        <w:rPr>
          <w:rFonts w:asciiTheme="minorEastAsia" w:hAnsiTheme="minorEastAsia" w:cs="Meiryo UI" w:hint="eastAsia"/>
          <w:sz w:val="22"/>
        </w:rPr>
        <w:t>1</w:t>
      </w:r>
      <w:r w:rsidR="004A307C">
        <w:rPr>
          <w:rFonts w:asciiTheme="minorEastAsia" w:hAnsiTheme="minorEastAsia" w:cs="Meiryo UI" w:hint="eastAsia"/>
          <w:sz w:val="22"/>
        </w:rPr>
        <w:t>社協</w:t>
      </w:r>
      <w:r w:rsidR="00336EDC">
        <w:rPr>
          <w:rFonts w:asciiTheme="minorEastAsia" w:hAnsiTheme="minorEastAsia" w:cs="Meiryo UI" w:hint="eastAsia"/>
          <w:sz w:val="22"/>
        </w:rPr>
        <w:t>で</w:t>
      </w:r>
      <w:r w:rsidR="00A6507B">
        <w:rPr>
          <w:rFonts w:asciiTheme="minorEastAsia" w:hAnsiTheme="minorEastAsia" w:cs="Meiryo UI" w:hint="eastAsia"/>
          <w:sz w:val="22"/>
        </w:rPr>
        <w:t>、策定予定なし</w:t>
      </w:r>
      <w:r w:rsidR="00336EDC">
        <w:rPr>
          <w:rFonts w:asciiTheme="minorEastAsia" w:hAnsiTheme="minorEastAsia" w:cs="Meiryo UI" w:hint="eastAsia"/>
          <w:sz w:val="22"/>
        </w:rPr>
        <w:t>は2</w:t>
      </w:r>
      <w:r w:rsidR="006A6175">
        <w:rPr>
          <w:rFonts w:asciiTheme="minorEastAsia" w:hAnsiTheme="minorEastAsia" w:cs="Meiryo UI" w:hint="eastAsia"/>
          <w:sz w:val="22"/>
        </w:rPr>
        <w:t>3</w:t>
      </w:r>
      <w:r w:rsidR="00336EDC">
        <w:rPr>
          <w:rFonts w:asciiTheme="minorEastAsia" w:hAnsiTheme="minorEastAsia" w:cs="Meiryo UI" w:hint="eastAsia"/>
          <w:sz w:val="22"/>
        </w:rPr>
        <w:t>社協で</w:t>
      </w:r>
      <w:r w:rsidR="00AB68A9">
        <w:rPr>
          <w:rFonts w:asciiTheme="minorEastAsia" w:hAnsiTheme="minorEastAsia" w:cs="Meiryo UI" w:hint="eastAsia"/>
          <w:sz w:val="22"/>
        </w:rPr>
        <w:t>あった。策定を予定しない</w:t>
      </w:r>
      <w:r w:rsidR="00A6507B">
        <w:rPr>
          <w:rFonts w:asciiTheme="minorEastAsia" w:hAnsiTheme="minorEastAsia" w:cs="Meiryo UI" w:hint="eastAsia"/>
          <w:sz w:val="22"/>
        </w:rPr>
        <w:t>理由</w:t>
      </w:r>
      <w:r w:rsidR="00336EDC">
        <w:rPr>
          <w:rFonts w:asciiTheme="minorEastAsia" w:hAnsiTheme="minorEastAsia" w:cs="Meiryo UI" w:hint="eastAsia"/>
          <w:sz w:val="22"/>
        </w:rPr>
        <w:t>に</w:t>
      </w:r>
      <w:r w:rsidR="00AB68A9">
        <w:rPr>
          <w:rFonts w:asciiTheme="minorEastAsia" w:hAnsiTheme="minorEastAsia" w:cs="Meiryo UI" w:hint="eastAsia"/>
          <w:sz w:val="22"/>
        </w:rPr>
        <w:t>は</w:t>
      </w:r>
      <w:r w:rsidR="00DB40BF">
        <w:rPr>
          <w:rFonts w:asciiTheme="minorEastAsia" w:hAnsiTheme="minorEastAsia" w:cs="Meiryo UI" w:hint="eastAsia"/>
          <w:sz w:val="22"/>
        </w:rPr>
        <w:t>、</w:t>
      </w:r>
      <w:r w:rsidR="00336EDC">
        <w:rPr>
          <w:rFonts w:asciiTheme="minorEastAsia" w:hAnsiTheme="minorEastAsia" w:cs="Meiryo UI" w:hint="eastAsia"/>
          <w:sz w:val="22"/>
        </w:rPr>
        <w:t>「地域福祉活動計画に含んでいる」</w:t>
      </w:r>
      <w:r w:rsidR="00511F3E">
        <w:rPr>
          <w:rFonts w:asciiTheme="minorEastAsia" w:hAnsiTheme="minorEastAsia" w:cs="Meiryo UI" w:hint="eastAsia"/>
          <w:sz w:val="22"/>
        </w:rPr>
        <w:t>「</w:t>
      </w:r>
      <w:r w:rsidR="00A6507B" w:rsidRPr="00A6507B">
        <w:rPr>
          <w:rFonts w:asciiTheme="minorEastAsia" w:hAnsiTheme="minorEastAsia" w:cs="Meiryo UI" w:hint="eastAsia"/>
          <w:sz w:val="22"/>
        </w:rPr>
        <w:t>地域福祉活動計画</w:t>
      </w:r>
      <w:r w:rsidR="00A6507B">
        <w:rPr>
          <w:rFonts w:asciiTheme="minorEastAsia" w:hAnsiTheme="minorEastAsia" w:cs="Meiryo UI" w:hint="eastAsia"/>
          <w:sz w:val="22"/>
        </w:rPr>
        <w:t>の中に</w:t>
      </w:r>
      <w:r w:rsidR="00336EDC">
        <w:rPr>
          <w:rFonts w:asciiTheme="minorEastAsia" w:hAnsiTheme="minorEastAsia" w:cs="Meiryo UI" w:hint="eastAsia"/>
          <w:sz w:val="22"/>
        </w:rPr>
        <w:t>盛り込みたい」「</w:t>
      </w:r>
      <w:r w:rsidR="00784C60">
        <w:rPr>
          <w:rFonts w:asciiTheme="minorEastAsia" w:hAnsiTheme="minorEastAsia" w:cs="Meiryo UI" w:hint="eastAsia"/>
          <w:sz w:val="22"/>
        </w:rPr>
        <w:t>当</w:t>
      </w:r>
      <w:r w:rsidR="00784C60" w:rsidRPr="00784C60">
        <w:rPr>
          <w:rFonts w:asciiTheme="minorEastAsia" w:hAnsiTheme="minorEastAsia" w:cs="Meiryo UI" w:hint="eastAsia"/>
          <w:sz w:val="22"/>
        </w:rPr>
        <w:t>面は毎年度の事業計画と地域福祉活動計画の進行管理により、社協運営を行うこととした</w:t>
      </w:r>
      <w:r w:rsidR="00336EDC">
        <w:rPr>
          <w:rFonts w:asciiTheme="minorEastAsia" w:hAnsiTheme="minorEastAsia" w:cs="Meiryo UI" w:hint="eastAsia"/>
          <w:sz w:val="22"/>
        </w:rPr>
        <w:t>」など</w:t>
      </w:r>
      <w:r w:rsidR="00AB68A9">
        <w:rPr>
          <w:rFonts w:asciiTheme="minorEastAsia" w:hAnsiTheme="minorEastAsia" w:cs="Meiryo UI" w:hint="eastAsia"/>
          <w:sz w:val="22"/>
        </w:rPr>
        <w:t>があげられた</w:t>
      </w:r>
      <w:r>
        <w:rPr>
          <w:rFonts w:asciiTheme="minorEastAsia" w:hAnsiTheme="minorEastAsia" w:cs="Meiryo UI" w:hint="eastAsia"/>
          <w:sz w:val="22"/>
        </w:rPr>
        <w:t>。</w:t>
      </w:r>
    </w:p>
    <w:tbl>
      <w:tblPr>
        <w:tblStyle w:val="a5"/>
        <w:tblpPr w:leftFromText="142" w:rightFromText="142" w:vertAnchor="text" w:horzAnchor="margin" w:tblpXSpec="center"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D215C1" w:rsidTr="00D215C1">
        <w:trPr>
          <w:trHeight w:val="345"/>
        </w:trPr>
        <w:tc>
          <w:tcPr>
            <w:tcW w:w="7443" w:type="dxa"/>
          </w:tcPr>
          <w:p w:rsidR="00D215C1" w:rsidRPr="004E5956" w:rsidRDefault="00D215C1" w:rsidP="00784C60">
            <w:pPr>
              <w:jc w:val="center"/>
              <w:rPr>
                <w:rFonts w:ascii="Meiryo UI" w:eastAsia="Meiryo UI" w:hAnsi="Meiryo UI" w:cs="Meiryo UI"/>
              </w:rPr>
            </w:pPr>
            <w:r w:rsidRPr="004E5956">
              <w:rPr>
                <w:rFonts w:ascii="Meiryo UI" w:eastAsia="Meiryo UI" w:hAnsi="Meiryo UI" w:cs="Meiryo UI" w:hint="eastAsia"/>
              </w:rPr>
              <w:t>図</w:t>
            </w:r>
            <w:r w:rsidR="00AF6FDF">
              <w:rPr>
                <w:rFonts w:ascii="Meiryo UI" w:eastAsia="Meiryo UI" w:hAnsi="Meiryo UI" w:cs="Meiryo UI" w:hint="eastAsia"/>
              </w:rPr>
              <w:t>表</w:t>
            </w:r>
            <w:r w:rsidR="00BA2C71">
              <w:rPr>
                <w:rFonts w:ascii="Meiryo UI" w:eastAsia="Meiryo UI" w:hAnsi="Meiryo UI" w:cs="Meiryo UI" w:hint="eastAsia"/>
              </w:rPr>
              <w:t>1</w:t>
            </w:r>
            <w:r w:rsidR="00784C60">
              <w:rPr>
                <w:rFonts w:ascii="Meiryo UI" w:eastAsia="Meiryo UI" w:hAnsi="Meiryo UI" w:cs="Meiryo UI" w:hint="eastAsia"/>
              </w:rPr>
              <w:t>7</w:t>
            </w:r>
            <w:r w:rsidRPr="004E5956">
              <w:rPr>
                <w:rFonts w:ascii="Meiryo UI" w:eastAsia="Meiryo UI" w:hAnsi="Meiryo UI" w:cs="Meiryo UI" w:hint="eastAsia"/>
              </w:rPr>
              <w:t xml:space="preserve">　社協強化・発展計画の策定状況</w:t>
            </w:r>
          </w:p>
        </w:tc>
      </w:tr>
    </w:tbl>
    <w:p w:rsidR="00AF5A1E" w:rsidRPr="00AF5A1E" w:rsidRDefault="00AF5A1E" w:rsidP="00AF5A1E">
      <w:pPr>
        <w:rPr>
          <w:rFonts w:ascii="Meiryo UI" w:eastAsia="Meiryo UI" w:hAnsi="Meiryo UI" w:cs="Meiryo UI"/>
          <w:sz w:val="22"/>
        </w:rPr>
      </w:pPr>
    </w:p>
    <w:p w:rsidR="00AF5A1E" w:rsidRPr="00AF5A1E" w:rsidRDefault="00A05ACA" w:rsidP="00AF5A1E">
      <w:pPr>
        <w:rPr>
          <w:rFonts w:ascii="Meiryo UI" w:eastAsia="Meiryo UI" w:hAnsi="Meiryo UI" w:cs="Meiryo UI"/>
          <w:sz w:val="22"/>
        </w:rPr>
      </w:pPr>
      <w:r>
        <w:rPr>
          <w:noProof/>
        </w:rPr>
        <w:drawing>
          <wp:anchor distT="0" distB="0" distL="114300" distR="114300" simplePos="0" relativeHeight="251780096" behindDoc="0" locked="0" layoutInCell="1" allowOverlap="1">
            <wp:simplePos x="0" y="0"/>
            <wp:positionH relativeFrom="column">
              <wp:posOffset>784860</wp:posOffset>
            </wp:positionH>
            <wp:positionV relativeFrom="paragraph">
              <wp:posOffset>56515</wp:posOffset>
            </wp:positionV>
            <wp:extent cx="4572000" cy="2614611"/>
            <wp:effectExtent l="0" t="0" r="0" b="14605"/>
            <wp:wrapSquare wrapText="bothSides"/>
            <wp:docPr id="304" name="グラフ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F5A1E" w:rsidRPr="00AF5A1E" w:rsidRDefault="00AF5A1E" w:rsidP="00AF5A1E">
      <w:pPr>
        <w:tabs>
          <w:tab w:val="left" w:pos="1350"/>
        </w:tabs>
        <w:rPr>
          <w:rFonts w:ascii="Meiryo UI" w:eastAsia="Meiryo UI" w:hAnsi="Meiryo UI" w:cs="Meiryo UI"/>
          <w:sz w:val="22"/>
        </w:rPr>
      </w:pPr>
      <w:r>
        <w:rPr>
          <w:rFonts w:ascii="Meiryo UI" w:eastAsia="Meiryo UI" w:hAnsi="Meiryo UI" w:cs="Meiryo UI"/>
          <w:sz w:val="22"/>
        </w:rPr>
        <w:tab/>
      </w:r>
    </w:p>
    <w:p w:rsidR="00AF5A1E" w:rsidRPr="00AF5A1E" w:rsidRDefault="00AF5A1E" w:rsidP="00AF5A1E">
      <w:pPr>
        <w:rPr>
          <w:rFonts w:ascii="Meiryo UI" w:eastAsia="Meiryo UI" w:hAnsi="Meiryo UI" w:cs="Meiryo UI"/>
          <w:sz w:val="22"/>
        </w:rPr>
      </w:pPr>
    </w:p>
    <w:p w:rsidR="00160008" w:rsidRDefault="00160008" w:rsidP="00AF5A1E">
      <w:pPr>
        <w:rPr>
          <w:rFonts w:ascii="Meiryo UI" w:eastAsia="Meiryo UI" w:hAnsi="Meiryo UI" w:cs="Meiryo UI"/>
          <w:sz w:val="22"/>
        </w:rPr>
      </w:pPr>
    </w:p>
    <w:p w:rsidR="00AF5A1E" w:rsidRPr="00AF5A1E" w:rsidRDefault="00AF5A1E" w:rsidP="00AF5A1E">
      <w:pPr>
        <w:rPr>
          <w:rFonts w:ascii="Meiryo UI" w:eastAsia="Meiryo UI" w:hAnsi="Meiryo UI" w:cs="Meiryo UI"/>
          <w:sz w:val="22"/>
        </w:rPr>
      </w:pPr>
    </w:p>
    <w:p w:rsidR="008B344A" w:rsidRDefault="008B344A" w:rsidP="008B344A">
      <w:pPr>
        <w:spacing w:line="400" w:lineRule="exact"/>
        <w:rPr>
          <w:rFonts w:ascii="Meiryo UI" w:eastAsia="Meiryo UI" w:hAnsi="Meiryo UI" w:cs="Meiryo UI"/>
          <w:sz w:val="24"/>
          <w:szCs w:val="24"/>
        </w:rPr>
      </w:pPr>
    </w:p>
    <w:p w:rsidR="00160008" w:rsidRDefault="003204B5" w:rsidP="008B344A">
      <w:pPr>
        <w:spacing w:line="400" w:lineRule="exact"/>
        <w:rPr>
          <w:rFonts w:ascii="Meiryo UI" w:eastAsia="Meiryo UI" w:hAnsi="Meiryo UI" w:cs="Meiryo UI"/>
          <w:sz w:val="24"/>
          <w:szCs w:val="24"/>
        </w:rPr>
      </w:pPr>
      <w:r w:rsidRPr="002E6171">
        <w:rPr>
          <w:rFonts w:ascii="Meiryo UI" w:eastAsia="Meiryo UI" w:hAnsi="Meiryo UI" w:cs="Meiryo UI"/>
          <w:noProof/>
          <w:sz w:val="22"/>
        </w:rPr>
        <mc:AlternateContent>
          <mc:Choice Requires="wps">
            <w:drawing>
              <wp:anchor distT="0" distB="0" distL="114300" distR="114300" simplePos="0" relativeHeight="251756544" behindDoc="0" locked="0" layoutInCell="1" allowOverlap="1" wp14:anchorId="3A9A29DD" wp14:editId="4744E24B">
                <wp:simplePos x="0" y="0"/>
                <wp:positionH relativeFrom="column">
                  <wp:posOffset>4137660</wp:posOffset>
                </wp:positionH>
                <wp:positionV relativeFrom="paragraph">
                  <wp:posOffset>81915</wp:posOffset>
                </wp:positionV>
                <wp:extent cx="1362710" cy="314325"/>
                <wp:effectExtent l="0" t="0" r="8890" b="952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14325"/>
                        </a:xfrm>
                        <a:prstGeom prst="rect">
                          <a:avLst/>
                        </a:prstGeom>
                        <a:solidFill>
                          <a:srgbClr val="FFFFFF"/>
                        </a:solidFill>
                        <a:ln w="9525">
                          <a:noFill/>
                          <a:miter lim="800000"/>
                          <a:headEnd/>
                          <a:tailEnd/>
                        </a:ln>
                      </wps:spPr>
                      <wps:txbx>
                        <w:txbxContent>
                          <w:p w:rsidR="00DB5A1E" w:rsidRPr="002E6171" w:rsidRDefault="00DB5A1E">
                            <w:pPr>
                              <w:rPr>
                                <w:sz w:val="18"/>
                                <w:szCs w:val="18"/>
                              </w:rPr>
                            </w:pPr>
                            <w:r w:rsidRPr="002E6171">
                              <w:rPr>
                                <w:rFonts w:hint="eastAsia"/>
                                <w:sz w:val="18"/>
                                <w:szCs w:val="18"/>
                              </w:rPr>
                              <w:t>（県内</w:t>
                            </w:r>
                            <w:r w:rsidRPr="002E6171">
                              <w:rPr>
                                <w:rFonts w:hint="eastAsia"/>
                                <w:sz w:val="18"/>
                                <w:szCs w:val="18"/>
                              </w:rPr>
                              <w:t>33</w:t>
                            </w:r>
                            <w:r w:rsidRPr="002E6171">
                              <w:rPr>
                                <w:rFonts w:hint="eastAsia"/>
                                <w:sz w:val="18"/>
                                <w:szCs w:val="18"/>
                              </w:rPr>
                              <w:t>市町村）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A29DD" id="_x0000_s1030" type="#_x0000_t202" style="position:absolute;left:0;text-align:left;margin-left:325.8pt;margin-top:6.45pt;width:107.3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" stroked="f">
                <v:textbox>
                  <w:txbxContent>
                    <w:p w:rsidR="00DB5A1E" w:rsidRPr="002E6171" w:rsidRDefault="00DB5A1E">
                      <w:pPr>
                        <w:rPr>
                          <w:sz w:val="18"/>
                          <w:szCs w:val="18"/>
                        </w:rPr>
                      </w:pPr>
                      <w:r w:rsidRPr="002E6171">
                        <w:rPr>
                          <w:rFonts w:hint="eastAsia"/>
                          <w:sz w:val="18"/>
                          <w:szCs w:val="18"/>
                        </w:rPr>
                        <w:t>（県内</w:t>
                      </w:r>
                      <w:r w:rsidRPr="002E6171">
                        <w:rPr>
                          <w:rFonts w:hint="eastAsia"/>
                          <w:sz w:val="18"/>
                          <w:szCs w:val="18"/>
                        </w:rPr>
                        <w:t>33</w:t>
                      </w:r>
                      <w:r w:rsidRPr="002E6171">
                        <w:rPr>
                          <w:rFonts w:hint="eastAsia"/>
                          <w:sz w:val="18"/>
                          <w:szCs w:val="18"/>
                        </w:rPr>
                        <w:t>市町村）</w:t>
                      </w:r>
                    </w:p>
                  </w:txbxContent>
                </v:textbox>
              </v:shape>
            </w:pict>
          </mc:Fallback>
        </mc:AlternateContent>
      </w:r>
    </w:p>
    <w:p w:rsidR="00840A0D" w:rsidRDefault="00840A0D" w:rsidP="00A51628">
      <w:pPr>
        <w:spacing w:line="400" w:lineRule="exact"/>
        <w:rPr>
          <w:rFonts w:ascii="Meiryo UI" w:eastAsia="Meiryo UI" w:hAnsi="Meiryo UI" w:cs="Meiryo UI"/>
          <w:sz w:val="22"/>
        </w:rPr>
      </w:pPr>
    </w:p>
    <w:p w:rsidR="008023A8" w:rsidRDefault="00A51628" w:rsidP="00A51628">
      <w:pPr>
        <w:spacing w:line="400" w:lineRule="exact"/>
        <w:rPr>
          <w:rFonts w:ascii="Meiryo UI" w:eastAsia="Meiryo UI" w:hAnsi="Meiryo UI" w:cs="Meiryo UI"/>
          <w:sz w:val="22"/>
        </w:rPr>
      </w:pPr>
      <w:r>
        <w:rPr>
          <w:rFonts w:ascii="Meiryo UI" w:eastAsia="Meiryo UI" w:hAnsi="Meiryo UI" w:cs="Meiryo UI" w:hint="eastAsia"/>
          <w:sz w:val="22"/>
        </w:rPr>
        <w:t xml:space="preserve">　　</w:t>
      </w:r>
    </w:p>
    <w:p w:rsidR="00A51628" w:rsidRPr="00A51628" w:rsidRDefault="00A51628" w:rsidP="00A51628">
      <w:pPr>
        <w:spacing w:line="400" w:lineRule="exact"/>
        <w:rPr>
          <w:rFonts w:ascii="Meiryo UI" w:eastAsia="Meiryo UI" w:hAnsi="Meiryo UI" w:cs="Meiryo UI"/>
          <w:sz w:val="22"/>
        </w:rPr>
      </w:pPr>
      <w:r w:rsidRPr="00A51628">
        <w:rPr>
          <w:rFonts w:ascii="Meiryo UI" w:eastAsia="Meiryo UI" w:hAnsi="Meiryo UI" w:cs="Meiryo UI" w:hint="eastAsia"/>
          <w:sz w:val="22"/>
        </w:rPr>
        <w:t xml:space="preserve">　※　地域福祉活動計画及び社協強化・発展計画の策定状況</w:t>
      </w:r>
      <w:r>
        <w:rPr>
          <w:rFonts w:ascii="Meiryo UI" w:eastAsia="Meiryo UI" w:hAnsi="Meiryo UI" w:cs="Meiryo UI" w:hint="eastAsia"/>
          <w:sz w:val="22"/>
        </w:rPr>
        <w:t>の変化（平成</w:t>
      </w:r>
      <w:r w:rsidR="00784C60">
        <w:rPr>
          <w:rFonts w:ascii="Meiryo UI" w:eastAsia="Meiryo UI" w:hAnsi="Meiryo UI" w:cs="Meiryo UI" w:hint="eastAsia"/>
          <w:sz w:val="22"/>
        </w:rPr>
        <w:t>23</w:t>
      </w:r>
      <w:r>
        <w:rPr>
          <w:rFonts w:ascii="Meiryo UI" w:eastAsia="Meiryo UI" w:hAnsi="Meiryo UI" w:cs="Meiryo UI" w:hint="eastAsia"/>
          <w:sz w:val="22"/>
        </w:rPr>
        <w:t>年～2</w:t>
      </w:r>
      <w:r w:rsidR="00784C60">
        <w:rPr>
          <w:rFonts w:ascii="Meiryo UI" w:eastAsia="Meiryo UI" w:hAnsi="Meiryo UI" w:cs="Meiryo UI" w:hint="eastAsia"/>
          <w:sz w:val="22"/>
        </w:rPr>
        <w:t>7</w:t>
      </w:r>
      <w:r>
        <w:rPr>
          <w:rFonts w:ascii="Meiryo UI" w:eastAsia="Meiryo UI" w:hAnsi="Meiryo UI" w:cs="Meiryo UI" w:hint="eastAsia"/>
          <w:sz w:val="22"/>
        </w:rPr>
        <w:t>年）</w:t>
      </w:r>
    </w:p>
    <w:p w:rsidR="002851E3" w:rsidRPr="002851E3" w:rsidRDefault="002851E3" w:rsidP="008B344A">
      <w:pPr>
        <w:spacing w:line="400" w:lineRule="exact"/>
        <w:rPr>
          <w:rFonts w:asciiTheme="minorEastAsia" w:hAnsiTheme="minorEastAsia" w:cs="Meiryo UI"/>
          <w:szCs w:val="21"/>
        </w:rPr>
      </w:pPr>
    </w:p>
    <w:tbl>
      <w:tblPr>
        <w:tblStyle w:val="a5"/>
        <w:tblpPr w:leftFromText="142" w:rightFromText="142" w:vertAnchor="text" w:horzAnchor="margin" w:tblpXSpec="center"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EA16B8" w:rsidTr="000B1D14">
        <w:trPr>
          <w:trHeight w:val="345"/>
        </w:trPr>
        <w:tc>
          <w:tcPr>
            <w:tcW w:w="7443" w:type="dxa"/>
          </w:tcPr>
          <w:p w:rsidR="00EA16B8" w:rsidRPr="004E5956" w:rsidRDefault="00EA16B8" w:rsidP="00784C60">
            <w:pPr>
              <w:jc w:val="center"/>
              <w:rPr>
                <w:rFonts w:ascii="Meiryo UI" w:eastAsia="Meiryo UI" w:hAnsi="Meiryo UI" w:cs="Meiryo UI"/>
              </w:rPr>
            </w:pPr>
            <w:r w:rsidRPr="004E5956">
              <w:rPr>
                <w:rFonts w:ascii="Meiryo UI" w:eastAsia="Meiryo UI" w:hAnsi="Meiryo UI" w:cs="Meiryo UI" w:hint="eastAsia"/>
              </w:rPr>
              <w:t>図</w:t>
            </w:r>
            <w:r w:rsidR="00AF6FDF">
              <w:rPr>
                <w:rFonts w:ascii="Meiryo UI" w:eastAsia="Meiryo UI" w:hAnsi="Meiryo UI" w:cs="Meiryo UI" w:hint="eastAsia"/>
              </w:rPr>
              <w:t>表</w:t>
            </w:r>
            <w:r w:rsidR="00BA2C71">
              <w:rPr>
                <w:rFonts w:ascii="Meiryo UI" w:eastAsia="Meiryo UI" w:hAnsi="Meiryo UI" w:cs="Meiryo UI" w:hint="eastAsia"/>
              </w:rPr>
              <w:t>1</w:t>
            </w:r>
            <w:r w:rsidR="00784C60">
              <w:rPr>
                <w:rFonts w:ascii="Meiryo UI" w:eastAsia="Meiryo UI" w:hAnsi="Meiryo UI" w:cs="Meiryo UI" w:hint="eastAsia"/>
              </w:rPr>
              <w:t>8</w:t>
            </w:r>
            <w:r w:rsidRPr="004E5956">
              <w:rPr>
                <w:rFonts w:ascii="Meiryo UI" w:eastAsia="Meiryo UI" w:hAnsi="Meiryo UI" w:cs="Meiryo UI" w:hint="eastAsia"/>
              </w:rPr>
              <w:t xml:space="preserve">　</w:t>
            </w:r>
            <w:r w:rsidR="00DB40BF">
              <w:rPr>
                <w:rFonts w:ascii="Meiryo UI" w:eastAsia="Meiryo UI" w:hAnsi="Meiryo UI" w:cs="Meiryo UI" w:hint="eastAsia"/>
              </w:rPr>
              <w:t>地域福祉</w:t>
            </w:r>
            <w:r>
              <w:rPr>
                <w:rFonts w:ascii="Meiryo UI" w:eastAsia="Meiryo UI" w:hAnsi="Meiryo UI" w:cs="Meiryo UI" w:hint="eastAsia"/>
              </w:rPr>
              <w:t>活動計画及び社協強化・発展計画の策定</w:t>
            </w:r>
            <w:r w:rsidR="00511F3E">
              <w:rPr>
                <w:rFonts w:ascii="Meiryo UI" w:eastAsia="Meiryo UI" w:hAnsi="Meiryo UI" w:cs="Meiryo UI" w:hint="eastAsia"/>
              </w:rPr>
              <w:t>状況</w:t>
            </w:r>
            <w:r w:rsidR="00EF2A83">
              <w:rPr>
                <w:rFonts w:ascii="Meiryo UI" w:eastAsia="Meiryo UI" w:hAnsi="Meiryo UI" w:cs="Meiryo UI" w:hint="eastAsia"/>
              </w:rPr>
              <w:t>の変化</w:t>
            </w:r>
          </w:p>
        </w:tc>
      </w:tr>
    </w:tbl>
    <w:p w:rsidR="00EA16B8" w:rsidRDefault="00EA16B8" w:rsidP="008B344A">
      <w:pPr>
        <w:spacing w:line="400" w:lineRule="exact"/>
        <w:rPr>
          <w:rFonts w:ascii="Meiryo UI" w:eastAsia="Meiryo UI" w:hAnsi="Meiryo UI" w:cs="Meiryo UI"/>
          <w:sz w:val="24"/>
          <w:szCs w:val="24"/>
        </w:rPr>
      </w:pPr>
    </w:p>
    <w:p w:rsidR="00EA16B8" w:rsidRDefault="00442FA4" w:rsidP="00A51628">
      <w:pPr>
        <w:tabs>
          <w:tab w:val="left" w:pos="1276"/>
        </w:tabs>
        <w:spacing w:line="400" w:lineRule="exact"/>
        <w:rPr>
          <w:rFonts w:ascii="Meiryo UI" w:eastAsia="Meiryo UI" w:hAnsi="Meiryo UI" w:cs="Meiryo UI"/>
          <w:sz w:val="24"/>
          <w:szCs w:val="24"/>
        </w:rPr>
      </w:pPr>
      <w:r>
        <w:rPr>
          <w:noProof/>
        </w:rPr>
        <w:drawing>
          <wp:anchor distT="0" distB="0" distL="114300" distR="114300" simplePos="0" relativeHeight="251703808" behindDoc="0" locked="0" layoutInCell="1" allowOverlap="1">
            <wp:simplePos x="0" y="0"/>
            <wp:positionH relativeFrom="column">
              <wp:posOffset>861060</wp:posOffset>
            </wp:positionH>
            <wp:positionV relativeFrom="paragraph">
              <wp:posOffset>227965</wp:posOffset>
            </wp:positionV>
            <wp:extent cx="4572000" cy="2743200"/>
            <wp:effectExtent l="0" t="0" r="0" b="0"/>
            <wp:wrapSquare wrapText="bothSides"/>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EA16B8" w:rsidRDefault="00EA16B8" w:rsidP="008B344A">
      <w:pPr>
        <w:spacing w:line="400" w:lineRule="exact"/>
        <w:rPr>
          <w:rFonts w:ascii="Meiryo UI" w:eastAsia="Meiryo UI" w:hAnsi="Meiryo UI" w:cs="Meiryo UI"/>
          <w:sz w:val="24"/>
          <w:szCs w:val="24"/>
        </w:rPr>
      </w:pPr>
    </w:p>
    <w:p w:rsidR="00EA16B8" w:rsidRPr="002851E3" w:rsidRDefault="00EA16B8" w:rsidP="008B344A">
      <w:pPr>
        <w:spacing w:line="400" w:lineRule="exact"/>
        <w:rPr>
          <w:rFonts w:ascii="Meiryo UI" w:eastAsia="Meiryo UI" w:hAnsi="Meiryo UI" w:cs="Meiryo UI"/>
          <w:sz w:val="24"/>
          <w:szCs w:val="24"/>
        </w:rPr>
      </w:pPr>
    </w:p>
    <w:p w:rsidR="00F13E46" w:rsidRDefault="00F13E46" w:rsidP="008B344A">
      <w:pPr>
        <w:spacing w:line="400" w:lineRule="exact"/>
        <w:rPr>
          <w:rFonts w:ascii="Meiryo UI" w:eastAsia="Meiryo UI" w:hAnsi="Meiryo UI" w:cs="Meiryo UI"/>
          <w:sz w:val="24"/>
          <w:szCs w:val="24"/>
        </w:rPr>
      </w:pPr>
    </w:p>
    <w:p w:rsidR="00F13E46" w:rsidRDefault="00F13E46" w:rsidP="008B344A">
      <w:pPr>
        <w:spacing w:line="400" w:lineRule="exact"/>
        <w:rPr>
          <w:rFonts w:ascii="Meiryo UI" w:eastAsia="Meiryo UI" w:hAnsi="Meiryo UI" w:cs="Meiryo UI"/>
          <w:sz w:val="24"/>
          <w:szCs w:val="24"/>
        </w:rPr>
      </w:pPr>
    </w:p>
    <w:p w:rsidR="000C5763" w:rsidRDefault="000C5763" w:rsidP="008B344A">
      <w:pPr>
        <w:spacing w:line="400" w:lineRule="exact"/>
        <w:rPr>
          <w:rFonts w:ascii="Meiryo UI" w:eastAsia="Meiryo UI" w:hAnsi="Meiryo UI" w:cs="Meiryo UI"/>
          <w:sz w:val="24"/>
          <w:szCs w:val="24"/>
        </w:rPr>
      </w:pPr>
    </w:p>
    <w:p w:rsidR="000C5763" w:rsidRDefault="000C5763" w:rsidP="008B344A">
      <w:pPr>
        <w:spacing w:line="400" w:lineRule="exact"/>
        <w:rPr>
          <w:rFonts w:ascii="Meiryo UI" w:eastAsia="Meiryo UI" w:hAnsi="Meiryo UI" w:cs="Meiryo UI"/>
          <w:sz w:val="24"/>
          <w:szCs w:val="24"/>
        </w:rPr>
      </w:pPr>
    </w:p>
    <w:p w:rsidR="000C5763" w:rsidRDefault="000C5763" w:rsidP="008B344A">
      <w:pPr>
        <w:spacing w:line="400" w:lineRule="exact"/>
        <w:rPr>
          <w:rFonts w:ascii="Meiryo UI" w:eastAsia="Meiryo UI" w:hAnsi="Meiryo UI" w:cs="Meiryo UI"/>
          <w:sz w:val="24"/>
          <w:szCs w:val="24"/>
        </w:rPr>
      </w:pPr>
    </w:p>
    <w:p w:rsidR="000C5763" w:rsidRDefault="000C5763" w:rsidP="008B344A">
      <w:pPr>
        <w:spacing w:line="400" w:lineRule="exact"/>
        <w:rPr>
          <w:rFonts w:ascii="Meiryo UI" w:eastAsia="Meiryo UI" w:hAnsi="Meiryo UI" w:cs="Meiryo UI"/>
          <w:sz w:val="24"/>
          <w:szCs w:val="24"/>
        </w:rPr>
      </w:pPr>
    </w:p>
    <w:p w:rsidR="00A51628" w:rsidRDefault="00A51628" w:rsidP="008B344A">
      <w:pPr>
        <w:spacing w:line="400" w:lineRule="exact"/>
        <w:rPr>
          <w:rFonts w:ascii="Meiryo UI" w:eastAsia="Meiryo UI" w:hAnsi="Meiryo UI" w:cs="Meiryo UI"/>
          <w:sz w:val="24"/>
          <w:szCs w:val="24"/>
        </w:rPr>
      </w:pPr>
    </w:p>
    <w:p w:rsidR="008023A8" w:rsidRDefault="008023A8" w:rsidP="008B344A">
      <w:pPr>
        <w:spacing w:line="400" w:lineRule="exact"/>
        <w:rPr>
          <w:rFonts w:ascii="Meiryo UI" w:eastAsia="Meiryo UI" w:hAnsi="Meiryo UI" w:cs="Meiryo UI"/>
          <w:sz w:val="24"/>
          <w:szCs w:val="24"/>
        </w:rPr>
      </w:pPr>
    </w:p>
    <w:p w:rsidR="002B3AFD" w:rsidRDefault="002B3AFD" w:rsidP="008B344A">
      <w:pPr>
        <w:spacing w:line="400" w:lineRule="exact"/>
        <w:rPr>
          <w:rFonts w:ascii="Meiryo UI" w:eastAsia="Meiryo UI" w:hAnsi="Meiryo UI" w:cs="Meiryo UI"/>
          <w:sz w:val="24"/>
          <w:szCs w:val="24"/>
        </w:rPr>
      </w:pPr>
    </w:p>
    <w:p w:rsidR="00307CA3" w:rsidRDefault="00307CA3" w:rsidP="008B344A">
      <w:pPr>
        <w:spacing w:line="400" w:lineRule="exact"/>
        <w:rPr>
          <w:rFonts w:ascii="Meiryo UI" w:eastAsia="Meiryo UI" w:hAnsi="Meiryo UI" w:cs="Meiryo UI"/>
          <w:sz w:val="24"/>
          <w:szCs w:val="24"/>
        </w:rPr>
      </w:pPr>
    </w:p>
    <w:p w:rsidR="00307CA3" w:rsidRDefault="00307CA3" w:rsidP="008B344A">
      <w:pPr>
        <w:spacing w:line="400" w:lineRule="exact"/>
        <w:rPr>
          <w:rFonts w:ascii="Meiryo UI" w:eastAsia="Meiryo UI" w:hAnsi="Meiryo UI" w:cs="Meiryo UI"/>
          <w:sz w:val="24"/>
          <w:szCs w:val="24"/>
        </w:rPr>
      </w:pPr>
    </w:p>
    <w:p w:rsidR="00784C60" w:rsidRDefault="00784C60" w:rsidP="008B344A">
      <w:pPr>
        <w:spacing w:line="400" w:lineRule="exact"/>
        <w:rPr>
          <w:rFonts w:ascii="Meiryo UI" w:eastAsia="Meiryo UI" w:hAnsi="Meiryo UI" w:cs="Meiryo UI"/>
          <w:sz w:val="24"/>
          <w:szCs w:val="24"/>
        </w:rPr>
      </w:pPr>
    </w:p>
    <w:p w:rsidR="00784C60" w:rsidRDefault="00784C60" w:rsidP="008B344A">
      <w:pPr>
        <w:spacing w:line="400" w:lineRule="exact"/>
        <w:rPr>
          <w:rFonts w:ascii="Meiryo UI" w:eastAsia="Meiryo UI" w:hAnsi="Meiryo UI" w:cs="Meiryo UI"/>
          <w:sz w:val="24"/>
          <w:szCs w:val="24"/>
        </w:rPr>
      </w:pPr>
    </w:p>
    <w:p w:rsidR="00307CA3" w:rsidRDefault="00307CA3" w:rsidP="008B344A">
      <w:pPr>
        <w:spacing w:line="400" w:lineRule="exact"/>
        <w:rPr>
          <w:rFonts w:ascii="Meiryo UI" w:eastAsia="Meiryo UI" w:hAnsi="Meiryo UI" w:cs="Meiryo UI"/>
          <w:sz w:val="24"/>
          <w:szCs w:val="24"/>
        </w:rPr>
      </w:pPr>
    </w:p>
    <w:p w:rsidR="00307CA3" w:rsidRPr="00CB512F" w:rsidRDefault="00307CA3" w:rsidP="00307CA3">
      <w:pPr>
        <w:tabs>
          <w:tab w:val="left" w:pos="2160"/>
        </w:tabs>
        <w:spacing w:line="320" w:lineRule="exact"/>
        <w:ind w:firstLineChars="100" w:firstLine="240"/>
        <w:rPr>
          <w:rFonts w:ascii="Meiryo UI" w:eastAsia="Meiryo UI" w:hAnsi="Meiryo UI" w:cs="Meiryo UI"/>
          <w:sz w:val="24"/>
          <w:szCs w:val="24"/>
        </w:rPr>
      </w:pPr>
      <w:r w:rsidRPr="00CB512F">
        <w:rPr>
          <w:rFonts w:ascii="Meiryo UI" w:eastAsia="Meiryo UI" w:hAnsi="Meiryo UI" w:cs="Meiryo UI" w:hint="eastAsia"/>
          <w:sz w:val="24"/>
          <w:szCs w:val="24"/>
        </w:rPr>
        <w:lastRenderedPageBreak/>
        <w:t>（</w:t>
      </w:r>
      <w:r w:rsidR="00D06AB1">
        <w:rPr>
          <w:rFonts w:ascii="Meiryo UI" w:eastAsia="Meiryo UI" w:hAnsi="Meiryo UI" w:cs="Meiryo UI" w:hint="eastAsia"/>
          <w:sz w:val="24"/>
          <w:szCs w:val="24"/>
        </w:rPr>
        <w:t>3</w:t>
      </w:r>
      <w:r w:rsidR="001850B3">
        <w:rPr>
          <w:rFonts w:ascii="Meiryo UI" w:eastAsia="Meiryo UI" w:hAnsi="Meiryo UI" w:cs="Meiryo UI" w:hint="eastAsia"/>
          <w:sz w:val="24"/>
          <w:szCs w:val="24"/>
        </w:rPr>
        <w:t>）　住民懇談会の開催</w:t>
      </w:r>
    </w:p>
    <w:p w:rsidR="00307CA3" w:rsidRPr="00D31508" w:rsidRDefault="00307CA3" w:rsidP="00307CA3">
      <w:pPr>
        <w:tabs>
          <w:tab w:val="left" w:pos="2160"/>
        </w:tabs>
        <w:ind w:left="630" w:hangingChars="300" w:hanging="630"/>
      </w:pPr>
      <w:r>
        <w:rPr>
          <w:rFonts w:hint="eastAsia"/>
        </w:rPr>
        <w:t xml:space="preserve">　　　　「毎年開催」と「定期的に開催」が合わせて</w:t>
      </w:r>
      <w:r>
        <w:rPr>
          <w:rFonts w:hint="eastAsia"/>
        </w:rPr>
        <w:t>16</w:t>
      </w:r>
      <w:r>
        <w:rPr>
          <w:rFonts w:hint="eastAsia"/>
        </w:rPr>
        <w:t>社協で、県内ほぼ半数の社協では定期開催されている。これまで開催したことがないの</w:t>
      </w:r>
      <w:r w:rsidRPr="00D31508">
        <w:rPr>
          <w:rFonts w:hint="eastAsia"/>
        </w:rPr>
        <w:t>は</w:t>
      </w:r>
      <w:r w:rsidRPr="00D31508">
        <w:rPr>
          <w:rFonts w:hint="eastAsia"/>
        </w:rPr>
        <w:t>7</w:t>
      </w:r>
      <w:r w:rsidRPr="00D31508">
        <w:rPr>
          <w:rFonts w:hint="eastAsia"/>
        </w:rPr>
        <w:t>社協で、昨年より</w:t>
      </w:r>
      <w:r w:rsidRPr="00D31508">
        <w:rPr>
          <w:rFonts w:hint="eastAsia"/>
        </w:rPr>
        <w:t>1</w:t>
      </w:r>
      <w:r w:rsidRPr="00D31508">
        <w:rPr>
          <w:rFonts w:hint="eastAsia"/>
        </w:rPr>
        <w:t>社協減となった。</w:t>
      </w:r>
    </w:p>
    <w:tbl>
      <w:tblPr>
        <w:tblStyle w:val="a5"/>
        <w:tblpPr w:leftFromText="142" w:rightFromText="142" w:vertAnchor="text" w:horzAnchor="margin" w:tblpXSpec="center"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307CA3" w:rsidTr="00F67D3E">
        <w:trPr>
          <w:trHeight w:val="345"/>
        </w:trPr>
        <w:tc>
          <w:tcPr>
            <w:tcW w:w="7443" w:type="dxa"/>
          </w:tcPr>
          <w:p w:rsidR="00307CA3" w:rsidRPr="00EA16B8" w:rsidRDefault="00307CA3" w:rsidP="00F67D3E">
            <w:pPr>
              <w:jc w:val="center"/>
              <w:rPr>
                <w:rFonts w:ascii="Meiryo UI" w:eastAsia="Meiryo UI" w:hAnsi="Meiryo UI" w:cs="Meiryo UI"/>
              </w:rPr>
            </w:pPr>
            <w:r w:rsidRPr="00EA16B8">
              <w:rPr>
                <w:rFonts w:ascii="Meiryo UI" w:eastAsia="Meiryo UI" w:hAnsi="Meiryo UI" w:cs="Meiryo UI" w:hint="eastAsia"/>
              </w:rPr>
              <w:t>図</w:t>
            </w:r>
            <w:r>
              <w:rPr>
                <w:rFonts w:ascii="Meiryo UI" w:eastAsia="Meiryo UI" w:hAnsi="Meiryo UI" w:cs="Meiryo UI" w:hint="eastAsia"/>
              </w:rPr>
              <w:t>表</w:t>
            </w:r>
            <w:r w:rsidR="00784C60">
              <w:rPr>
                <w:rFonts w:ascii="Meiryo UI" w:eastAsia="Meiryo UI" w:hAnsi="Meiryo UI" w:cs="Meiryo UI" w:hint="eastAsia"/>
              </w:rPr>
              <w:t>19</w:t>
            </w:r>
            <w:r w:rsidRPr="00EA16B8">
              <w:rPr>
                <w:rFonts w:ascii="Meiryo UI" w:eastAsia="Meiryo UI" w:hAnsi="Meiryo UI" w:cs="Meiryo UI" w:hint="eastAsia"/>
              </w:rPr>
              <w:t xml:space="preserve">　住民懇談会の開催頻度</w:t>
            </w:r>
          </w:p>
        </w:tc>
      </w:tr>
    </w:tbl>
    <w:p w:rsidR="00307CA3" w:rsidRPr="00AD627A" w:rsidRDefault="00307CA3" w:rsidP="00307CA3">
      <w:pPr>
        <w:tabs>
          <w:tab w:val="left" w:pos="2160"/>
        </w:tabs>
      </w:pPr>
    </w:p>
    <w:p w:rsidR="00307CA3" w:rsidRPr="00AD627A" w:rsidRDefault="00307CA3" w:rsidP="00307CA3">
      <w:pPr>
        <w:tabs>
          <w:tab w:val="left" w:pos="2160"/>
        </w:tabs>
      </w:pPr>
      <w:r>
        <w:rPr>
          <w:noProof/>
        </w:rPr>
        <w:drawing>
          <wp:anchor distT="0" distB="0" distL="114300" distR="114300" simplePos="0" relativeHeight="251787264" behindDoc="0" locked="0" layoutInCell="1" allowOverlap="1" wp14:anchorId="632279DF" wp14:editId="3CAA440B">
            <wp:simplePos x="0" y="0"/>
            <wp:positionH relativeFrom="column">
              <wp:posOffset>470535</wp:posOffset>
            </wp:positionH>
            <wp:positionV relativeFrom="paragraph">
              <wp:posOffset>26670</wp:posOffset>
            </wp:positionV>
            <wp:extent cx="5457825" cy="2543175"/>
            <wp:effectExtent l="0" t="0" r="9525" b="9525"/>
            <wp:wrapSquare wrapText="bothSides"/>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rsidR="00307CA3" w:rsidRDefault="00307CA3" w:rsidP="00307CA3">
      <w:pPr>
        <w:tabs>
          <w:tab w:val="left" w:pos="1276"/>
          <w:tab w:val="left" w:pos="2160"/>
          <w:tab w:val="left" w:pos="8647"/>
        </w:tabs>
      </w:pPr>
    </w:p>
    <w:p w:rsidR="00307CA3" w:rsidRDefault="00307CA3" w:rsidP="00307CA3">
      <w:pPr>
        <w:tabs>
          <w:tab w:val="left" w:pos="2160"/>
        </w:tabs>
      </w:pPr>
    </w:p>
    <w:p w:rsidR="00307CA3" w:rsidRDefault="00307CA3" w:rsidP="00307CA3">
      <w:pPr>
        <w:tabs>
          <w:tab w:val="left" w:pos="2160"/>
        </w:tabs>
      </w:pPr>
    </w:p>
    <w:p w:rsidR="00307CA3" w:rsidRDefault="00307CA3" w:rsidP="00307CA3">
      <w:pPr>
        <w:tabs>
          <w:tab w:val="left" w:pos="2160"/>
        </w:tabs>
      </w:pPr>
    </w:p>
    <w:p w:rsidR="00307CA3" w:rsidRDefault="00307CA3" w:rsidP="00307CA3">
      <w:pPr>
        <w:tabs>
          <w:tab w:val="left" w:pos="2160"/>
        </w:tabs>
      </w:pPr>
    </w:p>
    <w:p w:rsidR="00307CA3" w:rsidRDefault="00307CA3" w:rsidP="00307CA3">
      <w:pPr>
        <w:tabs>
          <w:tab w:val="left" w:pos="2160"/>
        </w:tabs>
      </w:pPr>
    </w:p>
    <w:p w:rsidR="00307CA3" w:rsidRDefault="00307CA3" w:rsidP="00307CA3">
      <w:pPr>
        <w:tabs>
          <w:tab w:val="left" w:pos="2160"/>
        </w:tabs>
      </w:pPr>
    </w:p>
    <w:p w:rsidR="00307CA3" w:rsidRDefault="00307CA3" w:rsidP="00307CA3">
      <w:pPr>
        <w:tabs>
          <w:tab w:val="left" w:pos="2160"/>
        </w:tabs>
      </w:pPr>
    </w:p>
    <w:p w:rsidR="00307CA3" w:rsidRDefault="00307CA3" w:rsidP="00307CA3">
      <w:pPr>
        <w:tabs>
          <w:tab w:val="left" w:pos="2160"/>
        </w:tabs>
        <w:spacing w:line="260" w:lineRule="exact"/>
        <w:rPr>
          <w:rFonts w:ascii="Meiryo UI" w:eastAsia="Meiryo UI" w:hAnsi="Meiryo UI" w:cs="Meiryo UI"/>
          <w:sz w:val="22"/>
        </w:rPr>
      </w:pPr>
    </w:p>
    <w:p w:rsidR="00307CA3" w:rsidRDefault="00307CA3" w:rsidP="00307CA3">
      <w:pPr>
        <w:tabs>
          <w:tab w:val="left" w:pos="2160"/>
        </w:tabs>
        <w:spacing w:line="260" w:lineRule="exact"/>
        <w:ind w:firstLineChars="100" w:firstLine="220"/>
        <w:rPr>
          <w:rFonts w:asciiTheme="minorEastAsia" w:hAnsiTheme="minorEastAsia" w:cs="Meiryo UI"/>
          <w:sz w:val="22"/>
        </w:rPr>
      </w:pPr>
      <w:r w:rsidRPr="002E6171">
        <w:rPr>
          <w:rFonts w:ascii="Meiryo UI" w:eastAsia="Meiryo UI" w:hAnsi="Meiryo UI" w:cs="Meiryo UI"/>
          <w:noProof/>
          <w:sz w:val="22"/>
        </w:rPr>
        <mc:AlternateContent>
          <mc:Choice Requires="wps">
            <w:drawing>
              <wp:anchor distT="0" distB="0" distL="114300" distR="114300" simplePos="0" relativeHeight="251788288" behindDoc="0" locked="0" layoutInCell="1" allowOverlap="1" wp14:anchorId="6B012047" wp14:editId="25402C2C">
                <wp:simplePos x="0" y="0"/>
                <wp:positionH relativeFrom="column">
                  <wp:posOffset>4561840</wp:posOffset>
                </wp:positionH>
                <wp:positionV relativeFrom="paragraph">
                  <wp:posOffset>24765</wp:posOffset>
                </wp:positionV>
                <wp:extent cx="1362710" cy="314325"/>
                <wp:effectExtent l="0" t="0" r="8890" b="952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314325"/>
                        </a:xfrm>
                        <a:prstGeom prst="rect">
                          <a:avLst/>
                        </a:prstGeom>
                        <a:solidFill>
                          <a:srgbClr val="FFFFFF"/>
                        </a:solidFill>
                        <a:ln w="9525">
                          <a:noFill/>
                          <a:miter lim="800000"/>
                          <a:headEnd/>
                          <a:tailEnd/>
                        </a:ln>
                      </wps:spPr>
                      <wps:txbx>
                        <w:txbxContent>
                          <w:p w:rsidR="00307CA3" w:rsidRPr="002E6171" w:rsidRDefault="00307CA3" w:rsidP="00307CA3">
                            <w:pPr>
                              <w:rPr>
                                <w:sz w:val="18"/>
                                <w:szCs w:val="18"/>
                              </w:rPr>
                            </w:pPr>
                            <w:r w:rsidRPr="002E6171">
                              <w:rPr>
                                <w:rFonts w:hint="eastAsia"/>
                                <w:sz w:val="18"/>
                                <w:szCs w:val="18"/>
                              </w:rPr>
                              <w:t>（県内</w:t>
                            </w:r>
                            <w:r w:rsidRPr="002E6171">
                              <w:rPr>
                                <w:rFonts w:hint="eastAsia"/>
                                <w:sz w:val="18"/>
                                <w:szCs w:val="18"/>
                              </w:rPr>
                              <w:t>33</w:t>
                            </w:r>
                            <w:r w:rsidRPr="002E6171">
                              <w:rPr>
                                <w:rFonts w:hint="eastAsia"/>
                                <w:sz w:val="18"/>
                                <w:szCs w:val="18"/>
                              </w:rPr>
                              <w:t>市町村）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2047" id="_x0000_s1031" type="#_x0000_t202" style="position:absolute;left:0;text-align:left;margin-left:359.2pt;margin-top:1.95pt;width:107.3pt;height:2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" stroked="f">
                <v:textbox>
                  <w:txbxContent>
                    <w:p w:rsidR="00307CA3" w:rsidRPr="002E6171" w:rsidRDefault="00307CA3" w:rsidP="00307CA3">
                      <w:pPr>
                        <w:rPr>
                          <w:sz w:val="18"/>
                          <w:szCs w:val="18"/>
                        </w:rPr>
                      </w:pPr>
                      <w:r w:rsidRPr="002E6171">
                        <w:rPr>
                          <w:rFonts w:hint="eastAsia"/>
                          <w:sz w:val="18"/>
                          <w:szCs w:val="18"/>
                        </w:rPr>
                        <w:t>（県内</w:t>
                      </w:r>
                      <w:r w:rsidRPr="002E6171">
                        <w:rPr>
                          <w:rFonts w:hint="eastAsia"/>
                          <w:sz w:val="18"/>
                          <w:szCs w:val="18"/>
                        </w:rPr>
                        <w:t>33</w:t>
                      </w:r>
                      <w:r w:rsidRPr="002E6171">
                        <w:rPr>
                          <w:rFonts w:hint="eastAsia"/>
                          <w:sz w:val="18"/>
                          <w:szCs w:val="18"/>
                        </w:rPr>
                        <w:t>市町村）</w:t>
                      </w:r>
                    </w:p>
                  </w:txbxContent>
                </v:textbox>
              </v:shape>
            </w:pict>
          </mc:Fallback>
        </mc:AlternateContent>
      </w:r>
    </w:p>
    <w:p w:rsidR="00307CA3" w:rsidRDefault="00307CA3" w:rsidP="00307CA3">
      <w:pPr>
        <w:tabs>
          <w:tab w:val="left" w:pos="2160"/>
        </w:tabs>
        <w:spacing w:line="260" w:lineRule="exact"/>
        <w:ind w:firstLineChars="100" w:firstLine="220"/>
        <w:rPr>
          <w:rFonts w:asciiTheme="minorEastAsia" w:hAnsiTheme="minorEastAsia" w:cs="Meiryo UI"/>
          <w:sz w:val="22"/>
        </w:rPr>
      </w:pPr>
    </w:p>
    <w:p w:rsidR="00307CA3" w:rsidRDefault="00307CA3" w:rsidP="00307CA3">
      <w:pPr>
        <w:tabs>
          <w:tab w:val="left" w:pos="2160"/>
        </w:tabs>
        <w:spacing w:line="260" w:lineRule="exact"/>
        <w:ind w:firstLineChars="100" w:firstLine="220"/>
        <w:rPr>
          <w:rFonts w:asciiTheme="minorEastAsia" w:hAnsiTheme="minorEastAsia" w:cs="Meiryo UI"/>
          <w:sz w:val="22"/>
        </w:rPr>
      </w:pPr>
    </w:p>
    <w:p w:rsidR="00307CA3" w:rsidRPr="002B3AFD" w:rsidRDefault="00307CA3" w:rsidP="008B344A">
      <w:pPr>
        <w:spacing w:line="400" w:lineRule="exact"/>
        <w:rPr>
          <w:rFonts w:ascii="Meiryo UI" w:eastAsia="Meiryo UI" w:hAnsi="Meiryo UI" w:cs="Meiryo UI"/>
          <w:sz w:val="24"/>
          <w:szCs w:val="24"/>
        </w:rPr>
      </w:pPr>
    </w:p>
    <w:p w:rsidR="008B344A" w:rsidRPr="00CB512F" w:rsidRDefault="00091C30" w:rsidP="008B344A">
      <w:pPr>
        <w:spacing w:line="400" w:lineRule="exact"/>
        <w:rPr>
          <w:rFonts w:ascii="Meiryo UI" w:eastAsia="Meiryo UI" w:hAnsi="Meiryo UI" w:cs="Meiryo UI"/>
          <w:sz w:val="28"/>
          <w:szCs w:val="28"/>
        </w:rPr>
      </w:pPr>
      <w:r>
        <w:rPr>
          <w:rFonts w:ascii="Meiryo UI" w:eastAsia="Meiryo UI" w:hAnsi="Meiryo UI" w:cs="Meiryo UI" w:hint="eastAsia"/>
          <w:sz w:val="28"/>
          <w:szCs w:val="28"/>
        </w:rPr>
        <w:t>4</w:t>
      </w:r>
      <w:r w:rsidR="000B59A2" w:rsidRPr="00CB512F">
        <w:rPr>
          <w:rFonts w:ascii="Meiryo UI" w:eastAsia="Meiryo UI" w:hAnsi="Meiryo UI" w:cs="Meiryo UI" w:hint="eastAsia"/>
          <w:sz w:val="28"/>
          <w:szCs w:val="28"/>
        </w:rPr>
        <w:t xml:space="preserve">  </w:t>
      </w:r>
      <w:r w:rsidR="008B344A" w:rsidRPr="00CB512F">
        <w:rPr>
          <w:rFonts w:ascii="Meiryo UI" w:eastAsia="Meiryo UI" w:hAnsi="Meiryo UI" w:cs="Meiryo UI" w:hint="eastAsia"/>
          <w:sz w:val="28"/>
          <w:szCs w:val="28"/>
        </w:rPr>
        <w:t>財政状況について</w:t>
      </w:r>
    </w:p>
    <w:p w:rsidR="004E5956" w:rsidRDefault="004E5956" w:rsidP="004E5956">
      <w:pPr>
        <w:spacing w:line="320" w:lineRule="exact"/>
        <w:rPr>
          <w:rFonts w:asciiTheme="minorEastAsia" w:hAnsiTheme="minorEastAsia" w:cs="Meiryo UI"/>
          <w:sz w:val="24"/>
          <w:szCs w:val="24"/>
        </w:rPr>
      </w:pPr>
    </w:p>
    <w:p w:rsidR="004E5956" w:rsidRPr="00CB512F" w:rsidRDefault="004E5956" w:rsidP="004E5956">
      <w:pPr>
        <w:spacing w:line="320" w:lineRule="exact"/>
        <w:rPr>
          <w:rFonts w:ascii="Meiryo UI" w:eastAsia="Meiryo UI" w:hAnsi="Meiryo UI" w:cs="Meiryo UI"/>
          <w:sz w:val="24"/>
          <w:szCs w:val="24"/>
        </w:rPr>
      </w:pPr>
      <w:r w:rsidRPr="00CB512F">
        <w:rPr>
          <w:rFonts w:asciiTheme="minorEastAsia" w:hAnsiTheme="minorEastAsia" w:cs="Meiryo UI" w:hint="eastAsia"/>
          <w:sz w:val="24"/>
          <w:szCs w:val="24"/>
        </w:rPr>
        <w:t xml:space="preserve">　</w:t>
      </w:r>
      <w:r w:rsidR="000B59A2" w:rsidRPr="00CB512F">
        <w:rPr>
          <w:rFonts w:ascii="Meiryo UI" w:eastAsia="Meiryo UI" w:hAnsi="Meiryo UI" w:cs="Meiryo UI" w:hint="eastAsia"/>
          <w:sz w:val="24"/>
          <w:szCs w:val="24"/>
        </w:rPr>
        <w:t xml:space="preserve">(1)　</w:t>
      </w:r>
      <w:r w:rsidRPr="00CB512F">
        <w:rPr>
          <w:rFonts w:ascii="Meiryo UI" w:eastAsia="Meiryo UI" w:hAnsi="Meiryo UI" w:cs="Meiryo UI" w:hint="eastAsia"/>
          <w:sz w:val="24"/>
          <w:szCs w:val="24"/>
        </w:rPr>
        <w:t xml:space="preserve">　世帯</w:t>
      </w:r>
      <w:r w:rsidR="00F37A6C" w:rsidRPr="00CB512F">
        <w:rPr>
          <w:rFonts w:ascii="Meiryo UI" w:eastAsia="Meiryo UI" w:hAnsi="Meiryo UI" w:cs="Meiryo UI" w:hint="eastAsia"/>
          <w:sz w:val="24"/>
          <w:szCs w:val="24"/>
        </w:rPr>
        <w:t>会費単価</w:t>
      </w:r>
    </w:p>
    <w:p w:rsidR="00F37A6C" w:rsidRDefault="00F37A6C" w:rsidP="002B3AFD">
      <w:pPr>
        <w:ind w:left="660" w:hangingChars="300" w:hanging="660"/>
        <w:rPr>
          <w:rFonts w:asciiTheme="minorEastAsia" w:hAnsiTheme="minorEastAsia" w:cs="Meiryo UI"/>
          <w:sz w:val="22"/>
        </w:rPr>
      </w:pPr>
      <w:r>
        <w:rPr>
          <w:rFonts w:asciiTheme="minorEastAsia" w:hAnsiTheme="minorEastAsia" w:cs="Meiryo UI" w:hint="eastAsia"/>
          <w:sz w:val="22"/>
        </w:rPr>
        <w:t xml:space="preserve">　　　</w:t>
      </w:r>
      <w:r w:rsidR="00397B03">
        <w:rPr>
          <w:rFonts w:asciiTheme="minorEastAsia" w:hAnsiTheme="minorEastAsia" w:cs="Meiryo UI" w:hint="eastAsia"/>
          <w:sz w:val="22"/>
        </w:rPr>
        <w:t xml:space="preserve">  </w:t>
      </w:r>
      <w:r>
        <w:rPr>
          <w:rFonts w:asciiTheme="minorEastAsia" w:hAnsiTheme="minorEastAsia" w:cs="Meiryo UI" w:hint="eastAsia"/>
          <w:sz w:val="22"/>
        </w:rPr>
        <w:t>世帯会費は</w:t>
      </w:r>
      <w:r w:rsidR="00784C60">
        <w:rPr>
          <w:rFonts w:asciiTheme="minorEastAsia" w:hAnsiTheme="minorEastAsia" w:cs="Meiryo UI" w:hint="eastAsia"/>
          <w:sz w:val="22"/>
        </w:rPr>
        <w:t>57.5％</w:t>
      </w:r>
      <w:r w:rsidR="002B3AFD">
        <w:rPr>
          <w:rFonts w:asciiTheme="minorEastAsia" w:hAnsiTheme="minorEastAsia" w:cs="Meiryo UI" w:hint="eastAsia"/>
          <w:sz w:val="22"/>
        </w:rPr>
        <w:t>の</w:t>
      </w:r>
      <w:r w:rsidR="00784C60">
        <w:rPr>
          <w:rFonts w:asciiTheme="minorEastAsia" w:hAnsiTheme="minorEastAsia" w:cs="Meiryo UI" w:hint="eastAsia"/>
          <w:sz w:val="22"/>
        </w:rPr>
        <w:t>19</w:t>
      </w:r>
      <w:r w:rsidR="002B3AFD">
        <w:rPr>
          <w:rFonts w:asciiTheme="minorEastAsia" w:hAnsiTheme="minorEastAsia" w:cs="Meiryo UI" w:hint="eastAsia"/>
          <w:sz w:val="22"/>
        </w:rPr>
        <w:t>社協が</w:t>
      </w:r>
      <w:r w:rsidR="000D4EFF">
        <w:rPr>
          <w:rFonts w:asciiTheme="minorEastAsia" w:hAnsiTheme="minorEastAsia" w:cs="Meiryo UI" w:hint="eastAsia"/>
          <w:sz w:val="22"/>
        </w:rPr>
        <w:t>「1,000</w:t>
      </w:r>
      <w:r w:rsidR="002B3AFD">
        <w:rPr>
          <w:rFonts w:asciiTheme="minorEastAsia" w:hAnsiTheme="minorEastAsia" w:cs="Meiryo UI" w:hint="eastAsia"/>
          <w:sz w:val="22"/>
        </w:rPr>
        <w:t>円」と回答している</w:t>
      </w:r>
      <w:r w:rsidR="000D4EFF">
        <w:rPr>
          <w:rFonts w:asciiTheme="minorEastAsia" w:hAnsiTheme="minorEastAsia" w:cs="Meiryo UI" w:hint="eastAsia"/>
          <w:sz w:val="22"/>
        </w:rPr>
        <w:t>。</w:t>
      </w:r>
      <w:r w:rsidR="00777AD1">
        <w:rPr>
          <w:rFonts w:asciiTheme="minorEastAsia" w:hAnsiTheme="minorEastAsia" w:cs="Meiryo UI" w:hint="eastAsia"/>
          <w:sz w:val="22"/>
        </w:rPr>
        <w:t>世帯会費の平均単価は</w:t>
      </w:r>
      <w:r w:rsidR="00F93F74">
        <w:rPr>
          <w:rFonts w:asciiTheme="minorEastAsia" w:hAnsiTheme="minorEastAsia" w:cs="Meiryo UI" w:hint="eastAsia"/>
          <w:sz w:val="22"/>
        </w:rPr>
        <w:t>912.5円である。</w:t>
      </w:r>
    </w:p>
    <w:p w:rsidR="00F13E46" w:rsidRPr="000D4EFF" w:rsidRDefault="000D4EFF" w:rsidP="006E3162">
      <w:pPr>
        <w:ind w:left="660" w:hangingChars="300" w:hanging="660"/>
        <w:rPr>
          <w:rFonts w:asciiTheme="minorEastAsia" w:hAnsiTheme="minorEastAsia" w:cs="Meiryo UI"/>
          <w:sz w:val="22"/>
        </w:rPr>
      </w:pPr>
      <w:r>
        <w:rPr>
          <w:rFonts w:asciiTheme="minorEastAsia" w:hAnsiTheme="minorEastAsia" w:cs="Meiryo UI" w:hint="eastAsia"/>
          <w:sz w:val="22"/>
        </w:rPr>
        <w:t xml:space="preserve">　　　</w:t>
      </w:r>
      <w:r w:rsidR="000B59A2">
        <w:rPr>
          <w:rFonts w:asciiTheme="minorEastAsia" w:hAnsiTheme="minorEastAsia" w:cs="Meiryo UI" w:hint="eastAsia"/>
          <w:sz w:val="22"/>
        </w:rPr>
        <w:t xml:space="preserve"> </w:t>
      </w:r>
      <w:r w:rsidR="00397B03">
        <w:rPr>
          <w:rFonts w:asciiTheme="minorEastAsia" w:hAnsiTheme="minorEastAsia" w:cs="Meiryo UI" w:hint="eastAsia"/>
          <w:sz w:val="22"/>
        </w:rPr>
        <w:t xml:space="preserve"> </w:t>
      </w:r>
      <w:r w:rsidR="002B3AFD">
        <w:rPr>
          <w:rFonts w:asciiTheme="minorEastAsia" w:hAnsiTheme="minorEastAsia" w:cs="Meiryo UI" w:hint="eastAsia"/>
          <w:sz w:val="22"/>
        </w:rPr>
        <w:t>また</w:t>
      </w:r>
      <w:r>
        <w:rPr>
          <w:rFonts w:asciiTheme="minorEastAsia" w:hAnsiTheme="minorEastAsia" w:cs="Meiryo UI" w:hint="eastAsia"/>
          <w:sz w:val="22"/>
        </w:rPr>
        <w:t>、世帯会費の決算額は合計で約2</w:t>
      </w:r>
      <w:r w:rsidR="002B3AFD">
        <w:rPr>
          <w:rFonts w:asciiTheme="minorEastAsia" w:hAnsiTheme="minorEastAsia" w:cs="Meiryo UI" w:hint="eastAsia"/>
          <w:sz w:val="22"/>
        </w:rPr>
        <w:t>.4</w:t>
      </w:r>
      <w:r w:rsidR="000B1D14">
        <w:rPr>
          <w:rFonts w:asciiTheme="minorEastAsia" w:hAnsiTheme="minorEastAsia" w:cs="Meiryo UI" w:hint="eastAsia"/>
          <w:sz w:val="22"/>
        </w:rPr>
        <w:t>億</w:t>
      </w:r>
      <w:r w:rsidR="00486BC6">
        <w:rPr>
          <w:rFonts w:asciiTheme="minorEastAsia" w:hAnsiTheme="minorEastAsia" w:cs="Meiryo UI" w:hint="eastAsia"/>
          <w:sz w:val="22"/>
        </w:rPr>
        <w:t>円</w:t>
      </w:r>
      <w:r>
        <w:rPr>
          <w:rFonts w:asciiTheme="minorEastAsia" w:hAnsiTheme="minorEastAsia" w:cs="Meiryo UI" w:hint="eastAsia"/>
          <w:sz w:val="22"/>
        </w:rPr>
        <w:t>、会費納入率は平均</w:t>
      </w:r>
      <w:r w:rsidR="00C664E8">
        <w:rPr>
          <w:rFonts w:asciiTheme="minorEastAsia" w:hAnsiTheme="minorEastAsia" w:cs="Meiryo UI" w:hint="eastAsia"/>
          <w:sz w:val="22"/>
        </w:rPr>
        <w:t>75</w:t>
      </w:r>
      <w:r>
        <w:rPr>
          <w:rFonts w:asciiTheme="minorEastAsia" w:hAnsiTheme="minorEastAsia" w:cs="Meiryo UI" w:hint="eastAsia"/>
          <w:sz w:val="22"/>
        </w:rPr>
        <w:t>.</w:t>
      </w:r>
      <w:r w:rsidR="00D31508">
        <w:rPr>
          <w:rFonts w:asciiTheme="minorEastAsia" w:hAnsiTheme="minorEastAsia" w:cs="Meiryo UI" w:hint="eastAsia"/>
          <w:sz w:val="22"/>
        </w:rPr>
        <w:t>6</w:t>
      </w:r>
      <w:r>
        <w:rPr>
          <w:rFonts w:asciiTheme="minorEastAsia" w:hAnsiTheme="minorEastAsia" w:cs="Meiryo UI" w:hint="eastAsia"/>
          <w:sz w:val="22"/>
        </w:rPr>
        <w:t>％であった。</w:t>
      </w:r>
    </w:p>
    <w:tbl>
      <w:tblPr>
        <w:tblStyle w:val="a5"/>
        <w:tblpPr w:leftFromText="142" w:rightFromText="142" w:vertAnchor="text" w:horzAnchor="margin" w:tblpXSpec="center"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6902E2" w:rsidTr="006902E2">
        <w:trPr>
          <w:trHeight w:val="345"/>
        </w:trPr>
        <w:tc>
          <w:tcPr>
            <w:tcW w:w="7443" w:type="dxa"/>
          </w:tcPr>
          <w:p w:rsidR="006902E2" w:rsidRPr="004E5956" w:rsidRDefault="006902E2" w:rsidP="006902E2">
            <w:pPr>
              <w:jc w:val="center"/>
              <w:rPr>
                <w:rFonts w:ascii="Meiryo UI" w:eastAsia="Meiryo UI" w:hAnsi="Meiryo UI" w:cs="Meiryo UI"/>
              </w:rPr>
            </w:pPr>
            <w:r w:rsidRPr="004E5956">
              <w:rPr>
                <w:rFonts w:ascii="Meiryo UI" w:eastAsia="Meiryo UI" w:hAnsi="Meiryo UI" w:cs="Meiryo UI" w:hint="eastAsia"/>
              </w:rPr>
              <w:t>図</w:t>
            </w:r>
            <w:r w:rsidR="00AF6FDF">
              <w:rPr>
                <w:rFonts w:ascii="Meiryo UI" w:eastAsia="Meiryo UI" w:hAnsi="Meiryo UI" w:cs="Meiryo UI" w:hint="eastAsia"/>
              </w:rPr>
              <w:t>表</w:t>
            </w:r>
            <w:r>
              <w:rPr>
                <w:rFonts w:ascii="Meiryo UI" w:eastAsia="Meiryo UI" w:hAnsi="Meiryo UI" w:cs="Meiryo UI" w:hint="eastAsia"/>
              </w:rPr>
              <w:t>20</w:t>
            </w:r>
            <w:r w:rsidRPr="004E5956">
              <w:rPr>
                <w:rFonts w:ascii="Meiryo UI" w:eastAsia="Meiryo UI" w:hAnsi="Meiryo UI" w:cs="Meiryo UI" w:hint="eastAsia"/>
              </w:rPr>
              <w:t xml:space="preserve">　</w:t>
            </w:r>
            <w:r>
              <w:rPr>
                <w:rFonts w:ascii="Meiryo UI" w:eastAsia="Meiryo UI" w:hAnsi="Meiryo UI" w:cs="Meiryo UI" w:hint="eastAsia"/>
              </w:rPr>
              <w:t>世帯会費単価（年額）</w:t>
            </w:r>
          </w:p>
        </w:tc>
      </w:tr>
    </w:tbl>
    <w:p w:rsidR="00AF5A1E" w:rsidRPr="004E5956" w:rsidRDefault="00627282" w:rsidP="00AF5A1E">
      <w:pPr>
        <w:rPr>
          <w:rFonts w:ascii="Meiryo UI" w:eastAsia="Meiryo UI" w:hAnsi="Meiryo UI" w:cs="Meiryo UI"/>
          <w:sz w:val="22"/>
        </w:rPr>
      </w:pPr>
      <w:r>
        <w:rPr>
          <w:noProof/>
        </w:rPr>
        <w:drawing>
          <wp:anchor distT="0" distB="0" distL="114300" distR="114300" simplePos="0" relativeHeight="251736064" behindDoc="0" locked="0" layoutInCell="1" allowOverlap="1" wp14:anchorId="2974DD11" wp14:editId="0351A714">
            <wp:simplePos x="0" y="0"/>
            <wp:positionH relativeFrom="column">
              <wp:posOffset>708660</wp:posOffset>
            </wp:positionH>
            <wp:positionV relativeFrom="paragraph">
              <wp:posOffset>361315</wp:posOffset>
            </wp:positionV>
            <wp:extent cx="4886325" cy="2752725"/>
            <wp:effectExtent l="0" t="0" r="9525" b="9525"/>
            <wp:wrapSquare wrapText="bothSides"/>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AF5A1E" w:rsidRPr="00AF5A1E" w:rsidRDefault="00AF5A1E" w:rsidP="00AF5A1E">
      <w:pPr>
        <w:rPr>
          <w:rFonts w:ascii="Meiryo UI" w:eastAsia="Meiryo UI" w:hAnsi="Meiryo UI" w:cs="Meiryo UI"/>
          <w:sz w:val="22"/>
        </w:rPr>
      </w:pPr>
    </w:p>
    <w:p w:rsidR="00AF5A1E" w:rsidRPr="00AF5A1E" w:rsidRDefault="00AF5A1E" w:rsidP="00AF5A1E">
      <w:pPr>
        <w:rPr>
          <w:rFonts w:ascii="Meiryo UI" w:eastAsia="Meiryo UI" w:hAnsi="Meiryo UI" w:cs="Meiryo UI"/>
          <w:sz w:val="22"/>
        </w:rPr>
      </w:pPr>
    </w:p>
    <w:p w:rsidR="00AF5A1E" w:rsidRPr="00AF5A1E" w:rsidRDefault="00AF5A1E" w:rsidP="00AF5A1E">
      <w:pPr>
        <w:rPr>
          <w:rFonts w:ascii="Meiryo UI" w:eastAsia="Meiryo UI" w:hAnsi="Meiryo UI" w:cs="Meiryo UI"/>
          <w:sz w:val="22"/>
        </w:rPr>
      </w:pPr>
    </w:p>
    <w:p w:rsidR="00AF5A1E" w:rsidRPr="00AF5A1E" w:rsidRDefault="00AF5A1E" w:rsidP="00AF5A1E">
      <w:pPr>
        <w:rPr>
          <w:rFonts w:ascii="Meiryo UI" w:eastAsia="Meiryo UI" w:hAnsi="Meiryo UI" w:cs="Meiryo UI"/>
          <w:sz w:val="22"/>
        </w:rPr>
      </w:pPr>
    </w:p>
    <w:p w:rsidR="00C35B43" w:rsidRDefault="00D215C1" w:rsidP="00BA2C71">
      <w:pPr>
        <w:rPr>
          <w:rFonts w:ascii="Meiryo UI" w:eastAsia="Meiryo UI" w:hAnsi="Meiryo UI" w:cs="Meiryo UI"/>
          <w:sz w:val="22"/>
        </w:rPr>
      </w:pPr>
      <w:r>
        <w:rPr>
          <w:rFonts w:ascii="Meiryo UI" w:eastAsia="Meiryo UI" w:hAnsi="Meiryo UI" w:cs="Meiryo UI" w:hint="eastAsia"/>
          <w:sz w:val="22"/>
        </w:rPr>
        <w:t xml:space="preserve">　</w:t>
      </w:r>
    </w:p>
    <w:p w:rsidR="00C35B43" w:rsidRDefault="00C35B43" w:rsidP="00B569D5">
      <w:pPr>
        <w:tabs>
          <w:tab w:val="left" w:pos="2160"/>
        </w:tabs>
        <w:spacing w:line="320" w:lineRule="exact"/>
        <w:rPr>
          <w:rFonts w:ascii="Meiryo UI" w:eastAsia="Meiryo UI" w:hAnsi="Meiryo UI" w:cs="Meiryo UI"/>
          <w:sz w:val="22"/>
        </w:rPr>
      </w:pPr>
    </w:p>
    <w:p w:rsidR="00195473" w:rsidRDefault="00195473" w:rsidP="000B59A2">
      <w:pPr>
        <w:tabs>
          <w:tab w:val="left" w:pos="2160"/>
        </w:tabs>
        <w:spacing w:line="320" w:lineRule="exact"/>
        <w:ind w:firstLineChars="100" w:firstLine="220"/>
        <w:rPr>
          <w:rFonts w:ascii="Meiryo UI" w:eastAsia="Meiryo UI" w:hAnsi="Meiryo UI" w:cs="Meiryo UI"/>
          <w:sz w:val="22"/>
        </w:rPr>
      </w:pPr>
    </w:p>
    <w:p w:rsidR="00195473" w:rsidRDefault="00195473" w:rsidP="000B59A2">
      <w:pPr>
        <w:tabs>
          <w:tab w:val="left" w:pos="2160"/>
        </w:tabs>
        <w:spacing w:line="320" w:lineRule="exact"/>
        <w:ind w:firstLineChars="100" w:firstLine="220"/>
        <w:rPr>
          <w:rFonts w:ascii="Meiryo UI" w:eastAsia="Meiryo UI" w:hAnsi="Meiryo UI" w:cs="Meiryo UI"/>
          <w:sz w:val="22"/>
        </w:rPr>
      </w:pPr>
    </w:p>
    <w:p w:rsidR="002B3AFD" w:rsidRDefault="002B3AFD" w:rsidP="000B59A2">
      <w:pPr>
        <w:tabs>
          <w:tab w:val="left" w:pos="2160"/>
        </w:tabs>
        <w:spacing w:line="320" w:lineRule="exact"/>
        <w:ind w:firstLineChars="100" w:firstLine="220"/>
        <w:rPr>
          <w:rFonts w:ascii="Meiryo UI" w:eastAsia="Meiryo UI" w:hAnsi="Meiryo UI" w:cs="Meiryo UI"/>
          <w:sz w:val="22"/>
        </w:rPr>
      </w:pPr>
    </w:p>
    <w:p w:rsidR="00777AD1" w:rsidRDefault="00A51628" w:rsidP="000B59A2">
      <w:pPr>
        <w:tabs>
          <w:tab w:val="left" w:pos="2160"/>
        </w:tabs>
        <w:spacing w:line="320" w:lineRule="exact"/>
        <w:ind w:left="110" w:hangingChars="50" w:hanging="110"/>
        <w:rPr>
          <w:rFonts w:ascii="Meiryo UI" w:eastAsia="Meiryo UI" w:hAnsi="Meiryo UI" w:cs="Meiryo UI"/>
          <w:sz w:val="22"/>
        </w:rPr>
      </w:pPr>
      <w:r>
        <w:rPr>
          <w:rFonts w:ascii="Meiryo UI" w:eastAsia="Meiryo UI" w:hAnsi="Meiryo UI" w:cs="Meiryo UI" w:hint="eastAsia"/>
          <w:sz w:val="22"/>
        </w:rPr>
        <w:t xml:space="preserve">　　　</w:t>
      </w:r>
    </w:p>
    <w:p w:rsidR="00784C60" w:rsidRDefault="00784C60" w:rsidP="000B59A2">
      <w:pPr>
        <w:tabs>
          <w:tab w:val="left" w:pos="2160"/>
        </w:tabs>
        <w:spacing w:line="320" w:lineRule="exact"/>
        <w:ind w:left="110" w:hangingChars="50" w:hanging="110"/>
        <w:rPr>
          <w:rFonts w:ascii="Meiryo UI" w:eastAsia="Meiryo UI" w:hAnsi="Meiryo UI" w:cs="Meiryo UI"/>
          <w:sz w:val="22"/>
        </w:rPr>
      </w:pPr>
    </w:p>
    <w:p w:rsidR="00784C60" w:rsidRDefault="00784C60" w:rsidP="000B59A2">
      <w:pPr>
        <w:tabs>
          <w:tab w:val="left" w:pos="2160"/>
        </w:tabs>
        <w:spacing w:line="320" w:lineRule="exact"/>
        <w:ind w:left="110" w:hangingChars="50" w:hanging="110"/>
        <w:rPr>
          <w:rFonts w:ascii="Meiryo UI" w:eastAsia="Meiryo UI" w:hAnsi="Meiryo UI" w:cs="Meiryo UI"/>
          <w:sz w:val="22"/>
        </w:rPr>
      </w:pPr>
    </w:p>
    <w:p w:rsidR="00A51628" w:rsidRDefault="00A51628" w:rsidP="00777AD1">
      <w:pPr>
        <w:tabs>
          <w:tab w:val="left" w:pos="2160"/>
        </w:tabs>
        <w:spacing w:line="320" w:lineRule="exact"/>
        <w:ind w:left="110" w:firstLineChars="100" w:firstLine="220"/>
        <w:rPr>
          <w:rFonts w:ascii="Meiryo UI" w:eastAsia="Meiryo UI" w:hAnsi="Meiryo UI" w:cs="Meiryo UI"/>
          <w:sz w:val="22"/>
        </w:rPr>
      </w:pPr>
      <w:r>
        <w:rPr>
          <w:rFonts w:ascii="Meiryo UI" w:eastAsia="Meiryo UI" w:hAnsi="Meiryo UI" w:cs="Meiryo UI" w:hint="eastAsia"/>
          <w:sz w:val="22"/>
        </w:rPr>
        <w:t>※　世帯会費収入の変化（平成</w:t>
      </w:r>
      <w:r w:rsidR="002B3AFD">
        <w:rPr>
          <w:rFonts w:ascii="Meiryo UI" w:eastAsia="Meiryo UI" w:hAnsi="Meiryo UI" w:cs="Meiryo UI" w:hint="eastAsia"/>
          <w:sz w:val="22"/>
        </w:rPr>
        <w:t>2</w:t>
      </w:r>
      <w:r w:rsidR="00A36D85">
        <w:rPr>
          <w:rFonts w:ascii="Meiryo UI" w:eastAsia="Meiryo UI" w:hAnsi="Meiryo UI" w:cs="Meiryo UI" w:hint="eastAsia"/>
          <w:sz w:val="22"/>
        </w:rPr>
        <w:t>3</w:t>
      </w:r>
      <w:r>
        <w:rPr>
          <w:rFonts w:ascii="Meiryo UI" w:eastAsia="Meiryo UI" w:hAnsi="Meiryo UI" w:cs="Meiryo UI" w:hint="eastAsia"/>
          <w:sz w:val="22"/>
        </w:rPr>
        <w:t>年～2</w:t>
      </w:r>
      <w:r w:rsidR="004D502A">
        <w:rPr>
          <w:rFonts w:ascii="Meiryo UI" w:eastAsia="Meiryo UI" w:hAnsi="Meiryo UI" w:cs="Meiryo UI" w:hint="eastAsia"/>
          <w:sz w:val="22"/>
        </w:rPr>
        <w:t>7</w:t>
      </w:r>
      <w:r>
        <w:rPr>
          <w:rFonts w:ascii="Meiryo UI" w:eastAsia="Meiryo UI" w:hAnsi="Meiryo UI" w:cs="Meiryo UI" w:hint="eastAsia"/>
          <w:sz w:val="22"/>
        </w:rPr>
        <w:t>年）</w:t>
      </w:r>
    </w:p>
    <w:p w:rsidR="00D03433" w:rsidRDefault="00B569D5" w:rsidP="00D03433">
      <w:pPr>
        <w:tabs>
          <w:tab w:val="left" w:pos="2160"/>
        </w:tabs>
        <w:ind w:left="770" w:hangingChars="350" w:hanging="770"/>
        <w:rPr>
          <w:rFonts w:asciiTheme="minorEastAsia" w:hAnsiTheme="minorEastAsia" w:cs="Meiryo UI"/>
          <w:sz w:val="22"/>
        </w:rPr>
      </w:pPr>
      <w:r>
        <w:rPr>
          <w:rFonts w:ascii="Meiryo UI" w:eastAsia="Meiryo UI" w:hAnsi="Meiryo UI" w:cs="Meiryo UI" w:hint="eastAsia"/>
          <w:sz w:val="22"/>
        </w:rPr>
        <w:lastRenderedPageBreak/>
        <w:t xml:space="preserve">　　</w:t>
      </w:r>
      <w:r w:rsidR="000B59A2">
        <w:rPr>
          <w:rFonts w:ascii="Meiryo UI" w:eastAsia="Meiryo UI" w:hAnsi="Meiryo UI" w:cs="Meiryo UI" w:hint="eastAsia"/>
          <w:sz w:val="22"/>
        </w:rPr>
        <w:t xml:space="preserve"> </w:t>
      </w:r>
      <w:r w:rsidR="00A51628">
        <w:rPr>
          <w:rFonts w:ascii="Meiryo UI" w:eastAsia="Meiryo UI" w:hAnsi="Meiryo UI" w:cs="Meiryo UI" w:hint="eastAsia"/>
          <w:sz w:val="22"/>
        </w:rPr>
        <w:t xml:space="preserve">　　　</w:t>
      </w:r>
      <w:r w:rsidR="002B3AFD">
        <w:rPr>
          <w:rFonts w:asciiTheme="minorEastAsia" w:hAnsiTheme="minorEastAsia" w:cs="Meiryo UI" w:hint="eastAsia"/>
          <w:sz w:val="22"/>
        </w:rPr>
        <w:t>平成</w:t>
      </w:r>
      <w:r w:rsidR="00156EDD">
        <w:rPr>
          <w:rFonts w:asciiTheme="minorEastAsia" w:hAnsiTheme="minorEastAsia" w:cs="Meiryo UI" w:hint="eastAsia"/>
          <w:sz w:val="22"/>
        </w:rPr>
        <w:t>23年</w:t>
      </w:r>
      <w:r w:rsidR="007B65B7">
        <w:rPr>
          <w:rFonts w:asciiTheme="minorEastAsia" w:hAnsiTheme="minorEastAsia" w:cs="Meiryo UI" w:hint="eastAsia"/>
          <w:sz w:val="22"/>
        </w:rPr>
        <w:t>度</w:t>
      </w:r>
      <w:r w:rsidR="00D03433">
        <w:rPr>
          <w:rFonts w:asciiTheme="minorEastAsia" w:hAnsiTheme="minorEastAsia" w:cs="Meiryo UI" w:hint="eastAsia"/>
          <w:sz w:val="22"/>
        </w:rPr>
        <w:t>に</w:t>
      </w:r>
      <w:r w:rsidR="00156EDD">
        <w:rPr>
          <w:rFonts w:asciiTheme="minorEastAsia" w:hAnsiTheme="minorEastAsia" w:cs="Meiryo UI" w:hint="eastAsia"/>
          <w:sz w:val="22"/>
        </w:rPr>
        <w:t>東日本大震災</w:t>
      </w:r>
      <w:r w:rsidR="00F873EE">
        <w:rPr>
          <w:rFonts w:asciiTheme="minorEastAsia" w:hAnsiTheme="minorEastAsia" w:cs="Meiryo UI" w:hint="eastAsia"/>
          <w:sz w:val="22"/>
        </w:rPr>
        <w:t>の発災で</w:t>
      </w:r>
      <w:r w:rsidR="00D03433">
        <w:rPr>
          <w:rFonts w:asciiTheme="minorEastAsia" w:hAnsiTheme="minorEastAsia" w:cs="Meiryo UI" w:hint="eastAsia"/>
          <w:sz w:val="22"/>
        </w:rPr>
        <w:t>、</w:t>
      </w:r>
      <w:r w:rsidR="00156EDD">
        <w:rPr>
          <w:rFonts w:asciiTheme="minorEastAsia" w:hAnsiTheme="minorEastAsia" w:cs="Meiryo UI" w:hint="eastAsia"/>
          <w:sz w:val="22"/>
        </w:rPr>
        <w:t>沿岸市町村</w:t>
      </w:r>
      <w:r w:rsidR="007B65B7">
        <w:rPr>
          <w:rFonts w:asciiTheme="minorEastAsia" w:hAnsiTheme="minorEastAsia" w:cs="Meiryo UI" w:hint="eastAsia"/>
          <w:sz w:val="22"/>
        </w:rPr>
        <w:t>社協で</w:t>
      </w:r>
      <w:r w:rsidR="00F873EE">
        <w:rPr>
          <w:rFonts w:asciiTheme="minorEastAsia" w:hAnsiTheme="minorEastAsia" w:cs="Meiryo UI" w:hint="eastAsia"/>
          <w:sz w:val="22"/>
        </w:rPr>
        <w:t>は会費</w:t>
      </w:r>
      <w:r w:rsidR="00156EDD">
        <w:rPr>
          <w:rFonts w:asciiTheme="minorEastAsia" w:hAnsiTheme="minorEastAsia" w:cs="Meiryo UI" w:hint="eastAsia"/>
          <w:sz w:val="22"/>
        </w:rPr>
        <w:t>徴収を行わなかったこと</w:t>
      </w:r>
      <w:r w:rsidR="00D03433">
        <w:rPr>
          <w:rFonts w:asciiTheme="minorEastAsia" w:hAnsiTheme="minorEastAsia" w:cs="Meiryo UI" w:hint="eastAsia"/>
          <w:sz w:val="22"/>
        </w:rPr>
        <w:t>から</w:t>
      </w:r>
    </w:p>
    <w:p w:rsidR="00B569D5" w:rsidRPr="00B569D5" w:rsidRDefault="00D03433" w:rsidP="00D03433">
      <w:pPr>
        <w:tabs>
          <w:tab w:val="left" w:pos="2160"/>
        </w:tabs>
        <w:ind w:leftChars="300" w:left="740" w:hangingChars="50" w:hanging="110"/>
        <w:rPr>
          <w:rFonts w:asciiTheme="minorEastAsia" w:hAnsiTheme="minorEastAsia" w:cs="Meiryo UI"/>
          <w:sz w:val="22"/>
        </w:rPr>
      </w:pPr>
      <w:r>
        <w:rPr>
          <w:rFonts w:asciiTheme="minorEastAsia" w:hAnsiTheme="minorEastAsia" w:cs="Meiryo UI" w:hint="eastAsia"/>
          <w:sz w:val="22"/>
        </w:rPr>
        <w:t>会費収入が</w:t>
      </w:r>
      <w:r w:rsidR="002B3AFD">
        <w:rPr>
          <w:rFonts w:asciiTheme="minorEastAsia" w:hAnsiTheme="minorEastAsia" w:cs="Meiryo UI" w:hint="eastAsia"/>
          <w:sz w:val="22"/>
        </w:rPr>
        <w:t>減少</w:t>
      </w:r>
      <w:r w:rsidR="004D502A">
        <w:rPr>
          <w:rFonts w:asciiTheme="minorEastAsia" w:hAnsiTheme="minorEastAsia" w:cs="Meiryo UI" w:hint="eastAsia"/>
          <w:sz w:val="22"/>
        </w:rPr>
        <w:t>し</w:t>
      </w:r>
      <w:r>
        <w:rPr>
          <w:rFonts w:asciiTheme="minorEastAsia" w:hAnsiTheme="minorEastAsia" w:cs="Meiryo UI" w:hint="eastAsia"/>
          <w:sz w:val="22"/>
        </w:rPr>
        <w:t>たが、</w:t>
      </w:r>
      <w:r w:rsidR="004D502A">
        <w:rPr>
          <w:rFonts w:asciiTheme="minorEastAsia" w:hAnsiTheme="minorEastAsia" w:cs="Meiryo UI" w:hint="eastAsia"/>
          <w:sz w:val="22"/>
        </w:rPr>
        <w:t>その後増加し、</w:t>
      </w:r>
      <w:r w:rsidR="005169E4">
        <w:rPr>
          <w:rFonts w:asciiTheme="minorEastAsia" w:hAnsiTheme="minorEastAsia" w:cs="Meiryo UI" w:hint="eastAsia"/>
          <w:sz w:val="22"/>
        </w:rPr>
        <w:t>平成</w:t>
      </w:r>
      <w:r w:rsidR="002B3AFD">
        <w:rPr>
          <w:rFonts w:asciiTheme="minorEastAsia" w:hAnsiTheme="minorEastAsia" w:cs="Meiryo UI" w:hint="eastAsia"/>
          <w:sz w:val="22"/>
        </w:rPr>
        <w:t>2</w:t>
      </w:r>
      <w:r w:rsidR="004D502A">
        <w:rPr>
          <w:rFonts w:asciiTheme="minorEastAsia" w:hAnsiTheme="minorEastAsia" w:cs="Meiryo UI" w:hint="eastAsia"/>
          <w:sz w:val="22"/>
        </w:rPr>
        <w:t>5</w:t>
      </w:r>
      <w:r w:rsidR="007B65B7">
        <w:rPr>
          <w:rFonts w:asciiTheme="minorEastAsia" w:hAnsiTheme="minorEastAsia" w:cs="Meiryo UI" w:hint="eastAsia"/>
          <w:sz w:val="22"/>
        </w:rPr>
        <w:t>年</w:t>
      </w:r>
      <w:r w:rsidR="00F873EE">
        <w:rPr>
          <w:rFonts w:asciiTheme="minorEastAsia" w:hAnsiTheme="minorEastAsia" w:cs="Meiryo UI" w:hint="eastAsia"/>
          <w:sz w:val="22"/>
        </w:rPr>
        <w:t>度</w:t>
      </w:r>
      <w:r>
        <w:rPr>
          <w:rFonts w:asciiTheme="minorEastAsia" w:hAnsiTheme="minorEastAsia" w:cs="Meiryo UI" w:hint="eastAsia"/>
          <w:sz w:val="22"/>
        </w:rPr>
        <w:t>以降は概ね高止まりとなっている</w:t>
      </w:r>
      <w:r w:rsidR="00156EDD">
        <w:rPr>
          <w:rFonts w:asciiTheme="minorEastAsia" w:hAnsiTheme="minorEastAsia" w:cs="Meiryo UI" w:hint="eastAsia"/>
          <w:sz w:val="22"/>
        </w:rPr>
        <w:t>。</w:t>
      </w:r>
    </w:p>
    <w:tbl>
      <w:tblPr>
        <w:tblStyle w:val="a5"/>
        <w:tblpPr w:leftFromText="142" w:rightFromText="142"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B569D5" w:rsidTr="00AC6DDC">
        <w:trPr>
          <w:trHeight w:val="345"/>
        </w:trPr>
        <w:tc>
          <w:tcPr>
            <w:tcW w:w="7443" w:type="dxa"/>
          </w:tcPr>
          <w:p w:rsidR="00B569D5" w:rsidRPr="004E5956" w:rsidRDefault="00B569D5" w:rsidP="00AC6DDC">
            <w:pPr>
              <w:jc w:val="center"/>
              <w:rPr>
                <w:rFonts w:ascii="Meiryo UI" w:eastAsia="Meiryo UI" w:hAnsi="Meiryo UI" w:cs="Meiryo UI"/>
              </w:rPr>
            </w:pPr>
            <w:r w:rsidRPr="004E5956">
              <w:rPr>
                <w:rFonts w:ascii="Meiryo UI" w:eastAsia="Meiryo UI" w:hAnsi="Meiryo UI" w:cs="Meiryo UI" w:hint="eastAsia"/>
              </w:rPr>
              <w:t>図</w:t>
            </w:r>
            <w:r w:rsidR="00AF6FDF">
              <w:rPr>
                <w:rFonts w:ascii="Meiryo UI" w:eastAsia="Meiryo UI" w:hAnsi="Meiryo UI" w:cs="Meiryo UI" w:hint="eastAsia"/>
              </w:rPr>
              <w:t>表</w:t>
            </w:r>
            <w:r w:rsidR="00511F3E">
              <w:rPr>
                <w:rFonts w:ascii="Meiryo UI" w:eastAsia="Meiryo UI" w:hAnsi="Meiryo UI" w:cs="Meiryo UI" w:hint="eastAsia"/>
              </w:rPr>
              <w:t>21</w:t>
            </w:r>
            <w:r w:rsidRPr="004E5956">
              <w:rPr>
                <w:rFonts w:ascii="Meiryo UI" w:eastAsia="Meiryo UI" w:hAnsi="Meiryo UI" w:cs="Meiryo UI" w:hint="eastAsia"/>
              </w:rPr>
              <w:t xml:space="preserve">　</w:t>
            </w:r>
            <w:r>
              <w:rPr>
                <w:rFonts w:ascii="Meiryo UI" w:eastAsia="Meiryo UI" w:hAnsi="Meiryo UI" w:cs="Meiryo UI" w:hint="eastAsia"/>
              </w:rPr>
              <w:t>世帯会費単</w:t>
            </w:r>
            <w:r w:rsidR="00156EDD">
              <w:rPr>
                <w:rFonts w:ascii="Meiryo UI" w:eastAsia="Meiryo UI" w:hAnsi="Meiryo UI" w:cs="Meiryo UI" w:hint="eastAsia"/>
              </w:rPr>
              <w:t>収入の変化</w:t>
            </w:r>
          </w:p>
        </w:tc>
      </w:tr>
    </w:tbl>
    <w:p w:rsidR="00F13E46" w:rsidRPr="00B569D5" w:rsidRDefault="00F13E46" w:rsidP="00B569D5">
      <w:pPr>
        <w:spacing w:line="320" w:lineRule="exact"/>
        <w:ind w:firstLineChars="50" w:firstLine="110"/>
        <w:rPr>
          <w:rFonts w:ascii="Meiryo UI" w:eastAsia="Meiryo UI" w:hAnsi="Meiryo UI" w:cs="Meiryo UI"/>
          <w:sz w:val="22"/>
        </w:rPr>
      </w:pPr>
    </w:p>
    <w:p w:rsidR="00F13E46" w:rsidRDefault="00F13E46" w:rsidP="00156EDD">
      <w:pPr>
        <w:spacing w:line="320" w:lineRule="exact"/>
        <w:ind w:firstLineChars="50" w:firstLine="110"/>
        <w:rPr>
          <w:rFonts w:ascii="Meiryo UI" w:eastAsia="Meiryo UI" w:hAnsi="Meiryo UI" w:cs="Meiryo UI"/>
          <w:sz w:val="22"/>
        </w:rPr>
      </w:pPr>
    </w:p>
    <w:p w:rsidR="00756C76" w:rsidRDefault="00442FA4" w:rsidP="00756C76">
      <w:pPr>
        <w:spacing w:line="320" w:lineRule="exact"/>
        <w:ind w:firstLineChars="50" w:firstLine="105"/>
        <w:rPr>
          <w:rFonts w:ascii="Meiryo UI" w:eastAsia="Meiryo UI" w:hAnsi="Meiryo UI" w:cs="Meiryo UI"/>
          <w:sz w:val="22"/>
        </w:rPr>
      </w:pPr>
      <w:r>
        <w:rPr>
          <w:noProof/>
        </w:rPr>
        <w:drawing>
          <wp:anchor distT="0" distB="0" distL="114300" distR="114300" simplePos="0" relativeHeight="251691520" behindDoc="1" locked="0" layoutInCell="1" allowOverlap="1">
            <wp:simplePos x="0" y="0"/>
            <wp:positionH relativeFrom="column">
              <wp:posOffset>775335</wp:posOffset>
            </wp:positionH>
            <wp:positionV relativeFrom="paragraph">
              <wp:posOffset>50165</wp:posOffset>
            </wp:positionV>
            <wp:extent cx="4677410" cy="2066925"/>
            <wp:effectExtent l="0" t="0" r="8890" b="9525"/>
            <wp:wrapNone/>
            <wp:docPr id="308" name="グラフ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756C76" w:rsidRPr="00756C76">
        <w:rPr>
          <w:rFonts w:ascii="Meiryo UI" w:eastAsia="Meiryo UI" w:hAnsi="Meiryo UI" w:cs="Meiryo UI"/>
          <w:noProof/>
          <w:sz w:val="22"/>
        </w:rPr>
        <mc:AlternateContent>
          <mc:Choice Requires="wps">
            <w:drawing>
              <wp:anchor distT="0" distB="0" distL="114300" distR="114300" simplePos="0" relativeHeight="251634176" behindDoc="0" locked="0" layoutInCell="1" allowOverlap="1" wp14:anchorId="2430FA05" wp14:editId="05F454E2">
                <wp:simplePos x="0" y="0"/>
                <wp:positionH relativeFrom="column">
                  <wp:posOffset>4127500</wp:posOffset>
                </wp:positionH>
                <wp:positionV relativeFrom="paragraph">
                  <wp:posOffset>135890</wp:posOffset>
                </wp:positionV>
                <wp:extent cx="1324610" cy="1403985"/>
                <wp:effectExtent l="0" t="0" r="889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403985"/>
                        </a:xfrm>
                        <a:prstGeom prst="rect">
                          <a:avLst/>
                        </a:prstGeom>
                        <a:solidFill>
                          <a:srgbClr val="FFFFFF"/>
                        </a:solidFill>
                        <a:ln w="9525">
                          <a:noFill/>
                          <a:miter lim="800000"/>
                          <a:headEnd/>
                          <a:tailEnd/>
                        </a:ln>
                      </wps:spPr>
                      <wps:txbx>
                        <w:txbxContent>
                          <w:p w:rsidR="00DB5A1E" w:rsidRPr="00756C76" w:rsidRDefault="00DB5A1E">
                            <w:pPr>
                              <w:rPr>
                                <w:sz w:val="18"/>
                                <w:szCs w:val="18"/>
                              </w:rPr>
                            </w:pPr>
                            <w:r w:rsidRPr="00756C76">
                              <w:rPr>
                                <w:rFonts w:hint="eastAsia"/>
                                <w:sz w:val="18"/>
                                <w:szCs w:val="18"/>
                              </w:rPr>
                              <w:t>百万円未満切り捨て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0FA05" id="_x0000_s1032" type="#_x0000_t202" style="position:absolute;left:0;text-align:left;margin-left:325pt;margin-top:10.7pt;width:104.3pt;height:110.55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" stroked="f">
                <v:textbox style="mso-fit-shape-to-text:t">
                  <w:txbxContent>
                    <w:p w:rsidR="00DB5A1E" w:rsidRPr="00756C76" w:rsidRDefault="00DB5A1E">
                      <w:pPr>
                        <w:rPr>
                          <w:sz w:val="18"/>
                          <w:szCs w:val="18"/>
                        </w:rPr>
                      </w:pPr>
                      <w:r w:rsidRPr="00756C76">
                        <w:rPr>
                          <w:rFonts w:hint="eastAsia"/>
                          <w:sz w:val="18"/>
                          <w:szCs w:val="18"/>
                        </w:rPr>
                        <w:t>百万円未満切り捨て</w:t>
                      </w:r>
                    </w:p>
                  </w:txbxContent>
                </v:textbox>
              </v:shape>
            </w:pict>
          </mc:Fallback>
        </mc:AlternateContent>
      </w:r>
    </w:p>
    <w:p w:rsidR="00F13E46" w:rsidRDefault="00F13E46" w:rsidP="00756C76">
      <w:pPr>
        <w:spacing w:line="320" w:lineRule="exact"/>
        <w:ind w:firstLineChars="50" w:firstLine="110"/>
        <w:rPr>
          <w:rFonts w:ascii="Meiryo UI" w:eastAsia="Meiryo UI" w:hAnsi="Meiryo UI" w:cs="Meiryo UI"/>
          <w:sz w:val="22"/>
        </w:rPr>
      </w:pPr>
    </w:p>
    <w:p w:rsidR="00F13E46" w:rsidRDefault="00F13E46" w:rsidP="00DE208F">
      <w:pPr>
        <w:spacing w:line="320" w:lineRule="exact"/>
        <w:ind w:firstLineChars="50" w:firstLine="110"/>
        <w:rPr>
          <w:rFonts w:ascii="Meiryo UI" w:eastAsia="Meiryo UI" w:hAnsi="Meiryo UI" w:cs="Meiryo UI"/>
          <w:sz w:val="22"/>
        </w:rPr>
      </w:pPr>
    </w:p>
    <w:p w:rsidR="00F13E46" w:rsidRPr="00307CA3" w:rsidRDefault="00F13E46" w:rsidP="00DE208F">
      <w:pPr>
        <w:spacing w:line="320" w:lineRule="exact"/>
        <w:ind w:firstLineChars="50" w:firstLine="110"/>
        <w:rPr>
          <w:rFonts w:ascii="Meiryo UI" w:eastAsia="Meiryo UI" w:hAnsi="Meiryo UI" w:cs="Meiryo UI"/>
          <w:sz w:val="22"/>
        </w:rPr>
      </w:pPr>
      <w:bookmarkStart w:id="0" w:name="_GoBack"/>
      <w:bookmarkEnd w:id="0"/>
    </w:p>
    <w:p w:rsidR="00756C76" w:rsidRDefault="00756C76" w:rsidP="00DE208F">
      <w:pPr>
        <w:spacing w:line="320" w:lineRule="exact"/>
        <w:ind w:firstLineChars="50" w:firstLine="110"/>
        <w:rPr>
          <w:rFonts w:ascii="Meiryo UI" w:eastAsia="Meiryo UI" w:hAnsi="Meiryo UI" w:cs="Meiryo UI"/>
          <w:sz w:val="22"/>
        </w:rPr>
      </w:pPr>
    </w:p>
    <w:p w:rsidR="00756C76" w:rsidRDefault="00756C76" w:rsidP="00DE208F">
      <w:pPr>
        <w:spacing w:line="320" w:lineRule="exact"/>
        <w:ind w:firstLineChars="50" w:firstLine="110"/>
        <w:rPr>
          <w:rFonts w:ascii="Meiryo UI" w:eastAsia="Meiryo UI" w:hAnsi="Meiryo UI" w:cs="Meiryo UI"/>
          <w:sz w:val="22"/>
        </w:rPr>
      </w:pPr>
    </w:p>
    <w:p w:rsidR="00F13E46" w:rsidRDefault="00F13E46" w:rsidP="00DE208F">
      <w:pPr>
        <w:spacing w:line="320" w:lineRule="exact"/>
        <w:ind w:firstLineChars="50" w:firstLine="110"/>
        <w:rPr>
          <w:rFonts w:ascii="Meiryo UI" w:eastAsia="Meiryo UI" w:hAnsi="Meiryo UI" w:cs="Meiryo UI"/>
          <w:sz w:val="22"/>
        </w:rPr>
      </w:pPr>
    </w:p>
    <w:p w:rsidR="00F13E46" w:rsidRDefault="00F13E46" w:rsidP="00DE208F">
      <w:pPr>
        <w:spacing w:line="320" w:lineRule="exact"/>
        <w:ind w:firstLineChars="50" w:firstLine="110"/>
        <w:rPr>
          <w:rFonts w:ascii="Meiryo UI" w:eastAsia="Meiryo UI" w:hAnsi="Meiryo UI" w:cs="Meiryo UI"/>
          <w:sz w:val="22"/>
        </w:rPr>
      </w:pPr>
    </w:p>
    <w:p w:rsidR="00F13E46" w:rsidRDefault="00F13E46" w:rsidP="00DE208F">
      <w:pPr>
        <w:spacing w:line="320" w:lineRule="exact"/>
        <w:ind w:firstLineChars="50" w:firstLine="110"/>
        <w:rPr>
          <w:rFonts w:ascii="Meiryo UI" w:eastAsia="Meiryo UI" w:hAnsi="Meiryo UI" w:cs="Meiryo UI"/>
          <w:sz w:val="22"/>
        </w:rPr>
      </w:pPr>
    </w:p>
    <w:p w:rsidR="00F13E46" w:rsidRDefault="00F13E46" w:rsidP="00DE208F">
      <w:pPr>
        <w:spacing w:line="320" w:lineRule="exact"/>
        <w:ind w:firstLineChars="50" w:firstLine="110"/>
        <w:rPr>
          <w:rFonts w:ascii="Meiryo UI" w:eastAsia="Meiryo UI" w:hAnsi="Meiryo UI" w:cs="Meiryo UI"/>
          <w:sz w:val="22"/>
        </w:rPr>
      </w:pPr>
    </w:p>
    <w:p w:rsidR="00307CA3" w:rsidRDefault="00307CA3" w:rsidP="00DE208F">
      <w:pPr>
        <w:spacing w:line="320" w:lineRule="exact"/>
        <w:ind w:firstLineChars="50" w:firstLine="110"/>
        <w:rPr>
          <w:rFonts w:ascii="Meiryo UI" w:eastAsia="Meiryo UI" w:hAnsi="Meiryo UI" w:cs="Meiryo UI"/>
          <w:sz w:val="22"/>
        </w:rPr>
      </w:pPr>
    </w:p>
    <w:p w:rsidR="00F13E46" w:rsidRDefault="00F13E46" w:rsidP="00C35B43">
      <w:pPr>
        <w:spacing w:line="320" w:lineRule="exact"/>
        <w:rPr>
          <w:rFonts w:ascii="Meiryo UI" w:eastAsia="Meiryo UI" w:hAnsi="Meiryo UI" w:cs="Meiryo UI"/>
          <w:sz w:val="22"/>
        </w:rPr>
      </w:pPr>
    </w:p>
    <w:p w:rsidR="00255F67" w:rsidRPr="00CB512F" w:rsidRDefault="000B59A2" w:rsidP="00CB512F">
      <w:pPr>
        <w:spacing w:line="320" w:lineRule="exact"/>
        <w:ind w:firstLineChars="50" w:firstLine="120"/>
        <w:rPr>
          <w:rFonts w:ascii="Meiryo UI" w:eastAsia="Meiryo UI" w:hAnsi="Meiryo UI" w:cs="Meiryo UI"/>
          <w:sz w:val="24"/>
          <w:szCs w:val="24"/>
        </w:rPr>
      </w:pPr>
      <w:r w:rsidRPr="00CB512F">
        <w:rPr>
          <w:rFonts w:ascii="Meiryo UI" w:eastAsia="Meiryo UI" w:hAnsi="Meiryo UI" w:cs="Meiryo UI" w:hint="eastAsia"/>
          <w:sz w:val="24"/>
          <w:szCs w:val="24"/>
        </w:rPr>
        <w:t xml:space="preserve">(2) </w:t>
      </w:r>
      <w:r w:rsidR="00D215C1" w:rsidRPr="00CB512F">
        <w:rPr>
          <w:rFonts w:ascii="Meiryo UI" w:eastAsia="Meiryo UI" w:hAnsi="Meiryo UI" w:cs="Meiryo UI" w:hint="eastAsia"/>
          <w:sz w:val="24"/>
          <w:szCs w:val="24"/>
        </w:rPr>
        <w:t xml:space="preserve">　</w:t>
      </w:r>
      <w:r w:rsidR="00356812" w:rsidRPr="00CB512F">
        <w:rPr>
          <w:rFonts w:ascii="Meiryo UI" w:eastAsia="Meiryo UI" w:hAnsi="Meiryo UI" w:cs="Meiryo UI" w:hint="eastAsia"/>
          <w:sz w:val="24"/>
          <w:szCs w:val="24"/>
        </w:rPr>
        <w:t>人件費補助金</w:t>
      </w:r>
      <w:r w:rsidR="00AB20D8">
        <w:rPr>
          <w:rFonts w:ascii="Meiryo UI" w:eastAsia="Meiryo UI" w:hAnsi="Meiryo UI" w:cs="Meiryo UI" w:hint="eastAsia"/>
          <w:sz w:val="24"/>
          <w:szCs w:val="24"/>
        </w:rPr>
        <w:t>の対象職員数と補助額</w:t>
      </w:r>
    </w:p>
    <w:tbl>
      <w:tblPr>
        <w:tblStyle w:val="a5"/>
        <w:tblpPr w:leftFromText="142" w:rightFromText="142" w:vertAnchor="text" w:horzAnchor="margin" w:tblpXSpec="center" w:tblpY="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tblGrid>
      <w:tr w:rsidR="00255F67" w:rsidTr="00255F67">
        <w:trPr>
          <w:trHeight w:val="345"/>
        </w:trPr>
        <w:tc>
          <w:tcPr>
            <w:tcW w:w="7443" w:type="dxa"/>
          </w:tcPr>
          <w:p w:rsidR="00255F67" w:rsidRPr="004E5956" w:rsidRDefault="00255F67" w:rsidP="004D502A">
            <w:pPr>
              <w:jc w:val="center"/>
              <w:rPr>
                <w:rFonts w:ascii="Meiryo UI" w:eastAsia="Meiryo UI" w:hAnsi="Meiryo UI" w:cs="Meiryo UI"/>
              </w:rPr>
            </w:pPr>
            <w:r w:rsidRPr="004E5956">
              <w:rPr>
                <w:rFonts w:ascii="Meiryo UI" w:eastAsia="Meiryo UI" w:hAnsi="Meiryo UI" w:cs="Meiryo UI" w:hint="eastAsia"/>
              </w:rPr>
              <w:t>図</w:t>
            </w:r>
            <w:r w:rsidR="00AF6FDF">
              <w:rPr>
                <w:rFonts w:ascii="Meiryo UI" w:eastAsia="Meiryo UI" w:hAnsi="Meiryo UI" w:cs="Meiryo UI" w:hint="eastAsia"/>
              </w:rPr>
              <w:t>表</w:t>
            </w:r>
            <w:r w:rsidR="00511F3E">
              <w:rPr>
                <w:rFonts w:ascii="Meiryo UI" w:eastAsia="Meiryo UI" w:hAnsi="Meiryo UI" w:cs="Meiryo UI" w:hint="eastAsia"/>
              </w:rPr>
              <w:t>22</w:t>
            </w:r>
            <w:r w:rsidRPr="004E5956">
              <w:rPr>
                <w:rFonts w:ascii="Meiryo UI" w:eastAsia="Meiryo UI" w:hAnsi="Meiryo UI" w:cs="Meiryo UI" w:hint="eastAsia"/>
              </w:rPr>
              <w:t xml:space="preserve">　</w:t>
            </w:r>
            <w:r w:rsidR="007648D2">
              <w:rPr>
                <w:rFonts w:ascii="Meiryo UI" w:eastAsia="Meiryo UI" w:hAnsi="Meiryo UI" w:cs="Meiryo UI" w:hint="eastAsia"/>
              </w:rPr>
              <w:t>市町村からの人件費補助</w:t>
            </w:r>
            <w:r w:rsidR="00824528">
              <w:rPr>
                <w:rFonts w:ascii="Meiryo UI" w:eastAsia="Meiryo UI" w:hAnsi="Meiryo UI" w:cs="Meiryo UI" w:hint="eastAsia"/>
              </w:rPr>
              <w:t>（</w:t>
            </w:r>
            <w:r w:rsidR="005169E4">
              <w:rPr>
                <w:rFonts w:ascii="Meiryo UI" w:eastAsia="Meiryo UI" w:hAnsi="Meiryo UI" w:cs="Meiryo UI" w:hint="eastAsia"/>
              </w:rPr>
              <w:t>2</w:t>
            </w:r>
            <w:r w:rsidR="004D502A">
              <w:rPr>
                <w:rFonts w:ascii="Meiryo UI" w:eastAsia="Meiryo UI" w:hAnsi="Meiryo UI" w:cs="Meiryo UI" w:hint="eastAsia"/>
              </w:rPr>
              <w:t>7</w:t>
            </w:r>
            <w:r w:rsidR="005169E4">
              <w:rPr>
                <w:rFonts w:ascii="Meiryo UI" w:eastAsia="Meiryo UI" w:hAnsi="Meiryo UI" w:cs="Meiryo UI" w:hint="eastAsia"/>
              </w:rPr>
              <w:t>年度）</w:t>
            </w:r>
          </w:p>
        </w:tc>
      </w:tr>
    </w:tbl>
    <w:p w:rsidR="00255F67" w:rsidRDefault="00255F67" w:rsidP="00356812">
      <w:pPr>
        <w:spacing w:line="320" w:lineRule="exact"/>
        <w:ind w:firstLineChars="50" w:firstLine="110"/>
        <w:rPr>
          <w:rFonts w:ascii="Meiryo UI" w:eastAsia="Meiryo UI" w:hAnsi="Meiryo UI" w:cs="Meiryo UI"/>
          <w:sz w:val="22"/>
        </w:rPr>
      </w:pPr>
      <w:r>
        <w:rPr>
          <w:rFonts w:ascii="Meiryo UI" w:eastAsia="Meiryo UI" w:hAnsi="Meiryo UI" w:cs="Meiryo UI" w:hint="eastAsia"/>
          <w:sz w:val="22"/>
        </w:rPr>
        <w:t xml:space="preserve">　　　</w:t>
      </w:r>
    </w:p>
    <w:p w:rsidR="00255F67" w:rsidRDefault="00255F67" w:rsidP="00356812">
      <w:pPr>
        <w:spacing w:line="320" w:lineRule="exact"/>
        <w:ind w:firstLineChars="50" w:firstLine="110"/>
        <w:rPr>
          <w:rFonts w:ascii="Meiryo UI" w:eastAsia="Meiryo UI" w:hAnsi="Meiryo UI" w:cs="Meiryo UI"/>
          <w:sz w:val="22"/>
        </w:rPr>
      </w:pPr>
    </w:p>
    <w:tbl>
      <w:tblPr>
        <w:tblW w:w="8222" w:type="dxa"/>
        <w:tblInd w:w="1233" w:type="dxa"/>
        <w:tblLayout w:type="fixed"/>
        <w:tblCellMar>
          <w:left w:w="99" w:type="dxa"/>
          <w:right w:w="99" w:type="dxa"/>
        </w:tblCellMar>
        <w:tblLook w:val="04A0" w:firstRow="1" w:lastRow="0" w:firstColumn="1" w:lastColumn="0" w:noHBand="0" w:noVBand="1"/>
      </w:tblPr>
      <w:tblGrid>
        <w:gridCol w:w="5670"/>
        <w:gridCol w:w="2552"/>
      </w:tblGrid>
      <w:tr w:rsidR="00824528" w:rsidRPr="00255F67" w:rsidTr="00824528">
        <w:trPr>
          <w:trHeight w:val="363"/>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4528" w:rsidRPr="00CB512F" w:rsidRDefault="00824528" w:rsidP="00DB5A1E">
            <w:pPr>
              <w:widowControl/>
              <w:jc w:val="center"/>
              <w:rPr>
                <w:rFonts w:asciiTheme="majorEastAsia" w:eastAsiaTheme="majorEastAsia" w:hAnsiTheme="majorEastAsia" w:cs="ＭＳ Ｐゴシック"/>
                <w:color w:val="000000"/>
                <w:kern w:val="0"/>
                <w:sz w:val="22"/>
              </w:rPr>
            </w:pPr>
            <w:r>
              <w:rPr>
                <w:rFonts w:ascii="Meiryo UI" w:eastAsia="Meiryo UI" w:hAnsi="Meiryo UI" w:cs="Meiryo UI" w:hint="eastAsia"/>
                <w:sz w:val="22"/>
              </w:rPr>
              <w:t xml:space="preserve">　　　　　　</w:t>
            </w:r>
            <w:r>
              <w:rPr>
                <w:rFonts w:asciiTheme="majorEastAsia" w:eastAsiaTheme="majorEastAsia" w:hAnsiTheme="majorEastAsia" w:cs="ＭＳ Ｐゴシック" w:hint="eastAsia"/>
                <w:color w:val="000000"/>
                <w:kern w:val="0"/>
                <w:sz w:val="22"/>
              </w:rPr>
              <w:t>項目</w:t>
            </w:r>
          </w:p>
        </w:tc>
        <w:tc>
          <w:tcPr>
            <w:tcW w:w="2552" w:type="dxa"/>
            <w:tcBorders>
              <w:top w:val="single" w:sz="4" w:space="0" w:color="auto"/>
              <w:left w:val="nil"/>
              <w:bottom w:val="single" w:sz="4" w:space="0" w:color="auto"/>
              <w:right w:val="single" w:sz="4" w:space="0" w:color="auto"/>
            </w:tcBorders>
          </w:tcPr>
          <w:p w:rsidR="00824528" w:rsidRPr="00F873EE" w:rsidRDefault="00824528" w:rsidP="00987276">
            <w:pPr>
              <w:widowControl/>
              <w:jc w:val="center"/>
              <w:rPr>
                <w:rFonts w:asciiTheme="minorEastAsia" w:hAnsiTheme="minorEastAsia" w:cs="ＭＳ Ｐゴシック"/>
                <w:color w:val="000000"/>
                <w:kern w:val="0"/>
                <w:sz w:val="22"/>
              </w:rPr>
            </w:pPr>
            <w:r w:rsidRPr="00F873EE">
              <w:rPr>
                <w:rFonts w:asciiTheme="minorEastAsia" w:hAnsiTheme="minorEastAsia" w:cs="ＭＳ Ｐゴシック" w:hint="eastAsia"/>
                <w:color w:val="000000"/>
                <w:kern w:val="0"/>
                <w:sz w:val="22"/>
              </w:rPr>
              <w:t>平成2</w:t>
            </w:r>
            <w:r w:rsidR="00987276">
              <w:rPr>
                <w:rFonts w:asciiTheme="minorEastAsia" w:hAnsiTheme="minorEastAsia" w:cs="ＭＳ Ｐゴシック" w:hint="eastAsia"/>
                <w:color w:val="000000"/>
                <w:kern w:val="0"/>
                <w:sz w:val="22"/>
              </w:rPr>
              <w:t>7</w:t>
            </w:r>
            <w:r w:rsidRPr="00F873EE">
              <w:rPr>
                <w:rFonts w:asciiTheme="minorEastAsia" w:hAnsiTheme="minorEastAsia" w:cs="ＭＳ Ｐゴシック" w:hint="eastAsia"/>
                <w:color w:val="000000"/>
                <w:kern w:val="0"/>
                <w:sz w:val="22"/>
              </w:rPr>
              <w:t>年度</w:t>
            </w:r>
          </w:p>
        </w:tc>
      </w:tr>
      <w:tr w:rsidR="00824528" w:rsidRPr="00255F67" w:rsidTr="00824528">
        <w:trPr>
          <w:trHeight w:val="514"/>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528" w:rsidRPr="00CB512F" w:rsidRDefault="00824528" w:rsidP="00DB5A1E">
            <w:pPr>
              <w:widowControl/>
              <w:jc w:val="left"/>
              <w:rPr>
                <w:rFonts w:asciiTheme="majorEastAsia" w:eastAsiaTheme="majorEastAsia" w:hAnsiTheme="majorEastAsia" w:cs="ＭＳ Ｐゴシック"/>
                <w:color w:val="000000"/>
                <w:kern w:val="0"/>
                <w:sz w:val="22"/>
              </w:rPr>
            </w:pPr>
            <w:r w:rsidRPr="00CB512F">
              <w:rPr>
                <w:rFonts w:asciiTheme="majorEastAsia" w:eastAsiaTheme="majorEastAsia" w:hAnsiTheme="majorEastAsia" w:cs="ＭＳ Ｐゴシック" w:hint="eastAsia"/>
                <w:color w:val="000000"/>
                <w:kern w:val="0"/>
                <w:sz w:val="22"/>
              </w:rPr>
              <w:t>補助対象職員</w:t>
            </w:r>
            <w:r>
              <w:rPr>
                <w:rFonts w:asciiTheme="majorEastAsia" w:eastAsiaTheme="majorEastAsia" w:hAnsiTheme="majorEastAsia" w:cs="ＭＳ Ｐゴシック" w:hint="eastAsia"/>
                <w:color w:val="000000"/>
                <w:kern w:val="0"/>
                <w:sz w:val="22"/>
              </w:rPr>
              <w:t>総</w:t>
            </w:r>
            <w:r w:rsidRPr="00CB512F">
              <w:rPr>
                <w:rFonts w:asciiTheme="majorEastAsia" w:eastAsiaTheme="majorEastAsia" w:hAnsiTheme="majorEastAsia" w:cs="ＭＳ Ｐゴシック" w:hint="eastAsia"/>
                <w:color w:val="000000"/>
                <w:kern w:val="0"/>
                <w:sz w:val="22"/>
              </w:rPr>
              <w:t>数（人）</w:t>
            </w:r>
          </w:p>
        </w:tc>
        <w:tc>
          <w:tcPr>
            <w:tcW w:w="2552" w:type="dxa"/>
            <w:tcBorders>
              <w:top w:val="single" w:sz="4" w:space="0" w:color="auto"/>
              <w:left w:val="nil"/>
              <w:bottom w:val="single" w:sz="4" w:space="0" w:color="auto"/>
              <w:right w:val="single" w:sz="4" w:space="0" w:color="auto"/>
            </w:tcBorders>
            <w:vAlign w:val="center"/>
          </w:tcPr>
          <w:p w:rsidR="00824528" w:rsidRPr="00F873EE" w:rsidRDefault="005502F2" w:rsidP="00987276">
            <w:pPr>
              <w:widowControl/>
              <w:jc w:val="right"/>
              <w:rPr>
                <w:rFonts w:ascii="Century Gothic" w:hAnsi="Century Gothic" w:cs="ＭＳ Ｐゴシック"/>
                <w:color w:val="000000"/>
                <w:kern w:val="0"/>
                <w:sz w:val="22"/>
              </w:rPr>
            </w:pPr>
            <w:r>
              <w:rPr>
                <w:rFonts w:ascii="Century Gothic" w:hAnsi="Century Gothic" w:cs="ＭＳ Ｐゴシック" w:hint="eastAsia"/>
                <w:color w:val="000000"/>
                <w:kern w:val="0"/>
                <w:sz w:val="22"/>
              </w:rPr>
              <w:t>2</w:t>
            </w:r>
            <w:r w:rsidR="00987276">
              <w:rPr>
                <w:rFonts w:ascii="Century Gothic" w:hAnsi="Century Gothic" w:cs="ＭＳ Ｐゴシック" w:hint="eastAsia"/>
                <w:color w:val="000000"/>
                <w:kern w:val="0"/>
                <w:sz w:val="22"/>
              </w:rPr>
              <w:t>61</w:t>
            </w:r>
            <w:r w:rsidR="00824528">
              <w:rPr>
                <w:rFonts w:ascii="Century Gothic" w:hAnsi="Century Gothic" w:cs="ＭＳ Ｐゴシック" w:hint="eastAsia"/>
                <w:color w:val="000000"/>
                <w:kern w:val="0"/>
                <w:sz w:val="22"/>
              </w:rPr>
              <w:t>.</w:t>
            </w:r>
            <w:r w:rsidR="00987276">
              <w:rPr>
                <w:rFonts w:ascii="Century Gothic" w:hAnsi="Century Gothic" w:cs="ＭＳ Ｐゴシック" w:hint="eastAsia"/>
                <w:color w:val="000000"/>
                <w:kern w:val="0"/>
                <w:sz w:val="22"/>
              </w:rPr>
              <w:t>5</w:t>
            </w:r>
          </w:p>
        </w:tc>
      </w:tr>
      <w:tr w:rsidR="00824528" w:rsidRPr="00255F67" w:rsidTr="00824528">
        <w:trPr>
          <w:trHeight w:val="514"/>
        </w:trPr>
        <w:tc>
          <w:tcPr>
            <w:tcW w:w="5670" w:type="dxa"/>
            <w:tcBorders>
              <w:top w:val="nil"/>
              <w:left w:val="single" w:sz="4" w:space="0" w:color="auto"/>
              <w:bottom w:val="single" w:sz="4" w:space="0" w:color="auto"/>
              <w:right w:val="single" w:sz="4" w:space="0" w:color="auto"/>
            </w:tcBorders>
            <w:shd w:val="clear" w:color="auto" w:fill="auto"/>
            <w:noWrap/>
            <w:vAlign w:val="center"/>
          </w:tcPr>
          <w:p w:rsidR="00824528" w:rsidRPr="00CB512F" w:rsidRDefault="00824528" w:rsidP="00824528">
            <w:pPr>
              <w:widowControl/>
              <w:jc w:val="left"/>
              <w:rPr>
                <w:rFonts w:asciiTheme="majorEastAsia" w:eastAsiaTheme="majorEastAsia" w:hAnsiTheme="majorEastAsia" w:cs="ＭＳ Ｐゴシック"/>
                <w:color w:val="000000"/>
                <w:kern w:val="0"/>
                <w:sz w:val="22"/>
              </w:rPr>
            </w:pPr>
            <w:r w:rsidRPr="00C437D6">
              <w:rPr>
                <w:rFonts w:asciiTheme="majorEastAsia" w:eastAsiaTheme="majorEastAsia" w:hAnsiTheme="majorEastAsia" w:cs="ＭＳ Ｐゴシック" w:hint="eastAsia"/>
                <w:color w:val="000000"/>
                <w:kern w:val="0"/>
                <w:sz w:val="22"/>
              </w:rPr>
              <w:t>補助対象職員の雇用に必要な人件費総額</w:t>
            </w:r>
            <w:r>
              <w:rPr>
                <w:rFonts w:asciiTheme="majorEastAsia" w:eastAsiaTheme="majorEastAsia" w:hAnsiTheme="majorEastAsia" w:cs="ＭＳ Ｐゴシック" w:hint="eastAsia"/>
                <w:color w:val="000000"/>
                <w:kern w:val="0"/>
                <w:sz w:val="22"/>
              </w:rPr>
              <w:t>（円）</w:t>
            </w:r>
          </w:p>
        </w:tc>
        <w:tc>
          <w:tcPr>
            <w:tcW w:w="2552" w:type="dxa"/>
            <w:tcBorders>
              <w:top w:val="nil"/>
              <w:left w:val="nil"/>
              <w:bottom w:val="single" w:sz="4" w:space="0" w:color="auto"/>
              <w:right w:val="single" w:sz="4" w:space="0" w:color="auto"/>
            </w:tcBorders>
            <w:vAlign w:val="center"/>
          </w:tcPr>
          <w:p w:rsidR="00824528" w:rsidRPr="00F873EE" w:rsidRDefault="00987276" w:rsidP="005502F2">
            <w:pPr>
              <w:widowControl/>
              <w:wordWrap w:val="0"/>
              <w:jc w:val="right"/>
              <w:rPr>
                <w:rFonts w:ascii="Century Gothic" w:eastAsia="ＭＳ Ｐゴシック" w:hAnsi="Century Gothic" w:cs="ＭＳ Ｐゴシック"/>
                <w:color w:val="000000"/>
                <w:kern w:val="0"/>
                <w:sz w:val="22"/>
              </w:rPr>
            </w:pPr>
            <w:r>
              <w:rPr>
                <w:rFonts w:ascii="Century Gothic" w:eastAsia="ＭＳ Ｐゴシック" w:hAnsi="Century Gothic" w:cs="ＭＳ Ｐゴシック" w:hint="eastAsia"/>
                <w:color w:val="000000"/>
                <w:kern w:val="0"/>
                <w:sz w:val="22"/>
              </w:rPr>
              <w:t>1,059,837,414</w:t>
            </w:r>
          </w:p>
        </w:tc>
      </w:tr>
      <w:tr w:rsidR="00824528" w:rsidRPr="00255F67" w:rsidTr="00824528">
        <w:trPr>
          <w:trHeight w:val="514"/>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824528" w:rsidRPr="00CB512F" w:rsidRDefault="00824528" w:rsidP="00824528">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補助対象職員に対する</w:t>
            </w:r>
            <w:r w:rsidRPr="00CB512F">
              <w:rPr>
                <w:rFonts w:asciiTheme="majorEastAsia" w:eastAsiaTheme="majorEastAsia" w:hAnsiTheme="majorEastAsia" w:cs="ＭＳ Ｐゴシック" w:hint="eastAsia"/>
                <w:color w:val="000000"/>
                <w:kern w:val="0"/>
                <w:sz w:val="22"/>
              </w:rPr>
              <w:t>人件費補助</w:t>
            </w:r>
            <w:r>
              <w:rPr>
                <w:rFonts w:asciiTheme="majorEastAsia" w:eastAsiaTheme="majorEastAsia" w:hAnsiTheme="majorEastAsia" w:cs="ＭＳ Ｐゴシック" w:hint="eastAsia"/>
                <w:color w:val="000000"/>
                <w:kern w:val="0"/>
                <w:sz w:val="22"/>
              </w:rPr>
              <w:t>総</w:t>
            </w:r>
            <w:r w:rsidRPr="00CB512F">
              <w:rPr>
                <w:rFonts w:asciiTheme="majorEastAsia" w:eastAsiaTheme="majorEastAsia" w:hAnsiTheme="majorEastAsia" w:cs="ＭＳ Ｐゴシック" w:hint="eastAsia"/>
                <w:color w:val="000000"/>
                <w:kern w:val="0"/>
                <w:sz w:val="22"/>
              </w:rPr>
              <w:t>額（</w:t>
            </w:r>
            <w:r>
              <w:rPr>
                <w:rFonts w:asciiTheme="majorEastAsia" w:eastAsiaTheme="majorEastAsia" w:hAnsiTheme="majorEastAsia" w:cs="ＭＳ Ｐゴシック" w:hint="eastAsia"/>
                <w:color w:val="000000"/>
                <w:kern w:val="0"/>
                <w:sz w:val="22"/>
              </w:rPr>
              <w:t>円</w:t>
            </w:r>
            <w:r w:rsidRPr="00CB512F">
              <w:rPr>
                <w:rFonts w:asciiTheme="majorEastAsia" w:eastAsiaTheme="majorEastAsia" w:hAnsiTheme="majorEastAsia" w:cs="ＭＳ Ｐゴシック" w:hint="eastAsia"/>
                <w:color w:val="000000"/>
                <w:kern w:val="0"/>
                <w:sz w:val="22"/>
              </w:rPr>
              <w:t>）</w:t>
            </w:r>
          </w:p>
        </w:tc>
        <w:tc>
          <w:tcPr>
            <w:tcW w:w="2552" w:type="dxa"/>
            <w:tcBorders>
              <w:top w:val="nil"/>
              <w:left w:val="nil"/>
              <w:bottom w:val="single" w:sz="4" w:space="0" w:color="auto"/>
              <w:right w:val="single" w:sz="4" w:space="0" w:color="auto"/>
            </w:tcBorders>
            <w:vAlign w:val="center"/>
          </w:tcPr>
          <w:p w:rsidR="00824528" w:rsidRPr="00F873EE" w:rsidRDefault="00987276" w:rsidP="005502F2">
            <w:pPr>
              <w:widowControl/>
              <w:jc w:val="right"/>
              <w:rPr>
                <w:rFonts w:ascii="Century Gothic" w:eastAsia="ＭＳ Ｐゴシック" w:hAnsi="Century Gothic" w:cs="ＭＳ Ｐゴシック"/>
                <w:color w:val="000000"/>
                <w:kern w:val="0"/>
                <w:sz w:val="22"/>
              </w:rPr>
            </w:pPr>
            <w:r>
              <w:rPr>
                <w:rFonts w:ascii="Century Gothic" w:eastAsia="ＭＳ Ｐゴシック" w:hAnsi="Century Gothic" w:cs="ＭＳ Ｐゴシック" w:hint="eastAsia"/>
                <w:color w:val="000000"/>
                <w:kern w:val="0"/>
                <w:sz w:val="22"/>
              </w:rPr>
              <w:t>826,456,599</w:t>
            </w:r>
          </w:p>
        </w:tc>
      </w:tr>
      <w:tr w:rsidR="00824528" w:rsidRPr="00255F67" w:rsidTr="00824528">
        <w:trPr>
          <w:trHeight w:val="514"/>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824528" w:rsidRPr="00CB512F" w:rsidRDefault="00824528" w:rsidP="00DB5A1E">
            <w:pPr>
              <w:widowControl/>
              <w:jc w:val="left"/>
              <w:rPr>
                <w:rFonts w:asciiTheme="majorEastAsia" w:eastAsiaTheme="majorEastAsia" w:hAnsiTheme="majorEastAsia" w:cs="ＭＳ Ｐゴシック"/>
                <w:color w:val="000000"/>
                <w:kern w:val="0"/>
                <w:sz w:val="22"/>
              </w:rPr>
            </w:pPr>
            <w:r w:rsidRPr="00CB512F">
              <w:rPr>
                <w:rFonts w:asciiTheme="majorEastAsia" w:eastAsiaTheme="majorEastAsia" w:hAnsiTheme="majorEastAsia" w:cs="ＭＳ Ｐゴシック" w:hint="eastAsia"/>
                <w:color w:val="000000"/>
                <w:kern w:val="0"/>
                <w:sz w:val="22"/>
              </w:rPr>
              <w:t>補助対象職員</w:t>
            </w:r>
            <w:r>
              <w:rPr>
                <w:rFonts w:asciiTheme="majorEastAsia" w:eastAsiaTheme="majorEastAsia" w:hAnsiTheme="majorEastAsia" w:cs="ＭＳ Ｐゴシック" w:hint="eastAsia"/>
                <w:color w:val="000000"/>
                <w:kern w:val="0"/>
                <w:sz w:val="22"/>
              </w:rPr>
              <w:t>平均人</w:t>
            </w:r>
            <w:r w:rsidRPr="00CB512F">
              <w:rPr>
                <w:rFonts w:asciiTheme="majorEastAsia" w:eastAsiaTheme="majorEastAsia" w:hAnsiTheme="majorEastAsia" w:cs="ＭＳ Ｐゴシック" w:hint="eastAsia"/>
                <w:color w:val="000000"/>
                <w:kern w:val="0"/>
                <w:sz w:val="22"/>
              </w:rPr>
              <w:t>数（人）</w:t>
            </w:r>
          </w:p>
        </w:tc>
        <w:tc>
          <w:tcPr>
            <w:tcW w:w="2552" w:type="dxa"/>
            <w:tcBorders>
              <w:top w:val="nil"/>
              <w:left w:val="nil"/>
              <w:bottom w:val="single" w:sz="4" w:space="0" w:color="auto"/>
              <w:right w:val="single" w:sz="4" w:space="0" w:color="auto"/>
            </w:tcBorders>
            <w:vAlign w:val="center"/>
          </w:tcPr>
          <w:p w:rsidR="00824528" w:rsidRPr="00F873EE" w:rsidRDefault="00824528" w:rsidP="00987276">
            <w:pPr>
              <w:widowControl/>
              <w:jc w:val="right"/>
              <w:rPr>
                <w:rFonts w:ascii="Century Gothic" w:eastAsia="ＭＳ Ｐゴシック" w:hAnsi="Century Gothic" w:cs="ＭＳ Ｐゴシック"/>
                <w:color w:val="000000"/>
                <w:kern w:val="0"/>
                <w:sz w:val="22"/>
              </w:rPr>
            </w:pPr>
            <w:r>
              <w:rPr>
                <w:rFonts w:ascii="Century Gothic" w:eastAsia="ＭＳ Ｐゴシック" w:hAnsi="Century Gothic" w:cs="ＭＳ Ｐゴシック" w:hint="eastAsia"/>
                <w:color w:val="000000"/>
                <w:kern w:val="0"/>
                <w:sz w:val="22"/>
              </w:rPr>
              <w:t>7.</w:t>
            </w:r>
            <w:r w:rsidR="00987276">
              <w:rPr>
                <w:rFonts w:ascii="Century Gothic" w:eastAsia="ＭＳ Ｐゴシック" w:hAnsi="Century Gothic" w:cs="ＭＳ Ｐゴシック" w:hint="eastAsia"/>
                <w:color w:val="000000"/>
                <w:kern w:val="0"/>
                <w:sz w:val="22"/>
              </w:rPr>
              <w:t>9</w:t>
            </w:r>
          </w:p>
        </w:tc>
      </w:tr>
      <w:tr w:rsidR="00824528" w:rsidRPr="00255F67" w:rsidTr="00824528">
        <w:trPr>
          <w:trHeight w:val="514"/>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rsidR="00824528" w:rsidRPr="00CB512F" w:rsidRDefault="00824528" w:rsidP="00824528">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人</w:t>
            </w:r>
            <w:r w:rsidRPr="00CB512F">
              <w:rPr>
                <w:rFonts w:asciiTheme="majorEastAsia" w:eastAsiaTheme="majorEastAsia" w:hAnsiTheme="majorEastAsia" w:cs="ＭＳ Ｐゴシック" w:hint="eastAsia"/>
                <w:color w:val="000000"/>
                <w:kern w:val="0"/>
                <w:sz w:val="22"/>
              </w:rPr>
              <w:t>件費補助</w:t>
            </w:r>
            <w:r>
              <w:rPr>
                <w:rFonts w:asciiTheme="majorEastAsia" w:eastAsiaTheme="majorEastAsia" w:hAnsiTheme="majorEastAsia" w:cs="ＭＳ Ｐゴシック" w:hint="eastAsia"/>
                <w:color w:val="000000"/>
                <w:kern w:val="0"/>
                <w:sz w:val="22"/>
              </w:rPr>
              <w:t>金の1市町村社協平均</w:t>
            </w:r>
            <w:r w:rsidRPr="00CB512F">
              <w:rPr>
                <w:rFonts w:asciiTheme="majorEastAsia" w:eastAsiaTheme="majorEastAsia" w:hAnsiTheme="majorEastAsia" w:cs="ＭＳ Ｐゴシック" w:hint="eastAsia"/>
                <w:color w:val="000000"/>
                <w:kern w:val="0"/>
                <w:sz w:val="22"/>
              </w:rPr>
              <w:t>額（</w:t>
            </w:r>
            <w:r>
              <w:rPr>
                <w:rFonts w:asciiTheme="majorEastAsia" w:eastAsiaTheme="majorEastAsia" w:hAnsiTheme="majorEastAsia" w:cs="ＭＳ Ｐゴシック" w:hint="eastAsia"/>
                <w:color w:val="000000"/>
                <w:kern w:val="0"/>
                <w:sz w:val="22"/>
              </w:rPr>
              <w:t>円</w:t>
            </w:r>
            <w:r w:rsidRPr="00CB512F">
              <w:rPr>
                <w:rFonts w:asciiTheme="majorEastAsia" w:eastAsiaTheme="majorEastAsia" w:hAnsiTheme="majorEastAsia" w:cs="ＭＳ Ｐゴシック" w:hint="eastAsia"/>
                <w:color w:val="000000"/>
                <w:kern w:val="0"/>
                <w:sz w:val="22"/>
              </w:rPr>
              <w:t>）</w:t>
            </w:r>
          </w:p>
        </w:tc>
        <w:tc>
          <w:tcPr>
            <w:tcW w:w="2552" w:type="dxa"/>
            <w:tcBorders>
              <w:top w:val="nil"/>
              <w:left w:val="nil"/>
              <w:bottom w:val="single" w:sz="4" w:space="0" w:color="auto"/>
              <w:right w:val="single" w:sz="4" w:space="0" w:color="auto"/>
            </w:tcBorders>
            <w:vAlign w:val="center"/>
          </w:tcPr>
          <w:p w:rsidR="00824528" w:rsidRPr="00F873EE" w:rsidRDefault="00987276" w:rsidP="005502F2">
            <w:pPr>
              <w:widowControl/>
              <w:jc w:val="right"/>
              <w:rPr>
                <w:rFonts w:ascii="Century Gothic" w:eastAsia="ＭＳ Ｐゴシック" w:hAnsi="Century Gothic" w:cs="ＭＳ Ｐゴシック"/>
                <w:color w:val="000000"/>
                <w:kern w:val="0"/>
                <w:sz w:val="22"/>
              </w:rPr>
            </w:pPr>
            <w:r>
              <w:rPr>
                <w:rFonts w:ascii="Century Gothic" w:eastAsia="ＭＳ Ｐゴシック" w:hAnsi="Century Gothic" w:cs="ＭＳ Ｐゴシック" w:hint="eastAsia"/>
                <w:color w:val="000000"/>
                <w:kern w:val="0"/>
                <w:sz w:val="22"/>
              </w:rPr>
              <w:t>25,044,139</w:t>
            </w:r>
          </w:p>
        </w:tc>
      </w:tr>
      <w:tr w:rsidR="00824528" w:rsidRPr="00255F67" w:rsidTr="00824528">
        <w:trPr>
          <w:trHeight w:val="514"/>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4528" w:rsidRPr="00CB512F" w:rsidRDefault="00824528" w:rsidP="00824528">
            <w:pPr>
              <w:widowControl/>
              <w:spacing w:line="240" w:lineRule="exact"/>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補助金対象職員</w:t>
            </w:r>
            <w:r w:rsidRPr="00CB512F">
              <w:rPr>
                <w:rFonts w:asciiTheme="majorEastAsia" w:eastAsiaTheme="majorEastAsia" w:hAnsiTheme="majorEastAsia" w:cs="ＭＳ Ｐゴシック" w:hint="eastAsia"/>
                <w:color w:val="000000"/>
                <w:kern w:val="0"/>
                <w:sz w:val="22"/>
              </w:rPr>
              <w:t>に対する人件費</w:t>
            </w:r>
            <w:r>
              <w:rPr>
                <w:rFonts w:asciiTheme="majorEastAsia" w:eastAsiaTheme="majorEastAsia" w:hAnsiTheme="majorEastAsia" w:cs="ＭＳ Ｐゴシック" w:hint="eastAsia"/>
                <w:color w:val="000000"/>
                <w:kern w:val="0"/>
                <w:sz w:val="22"/>
              </w:rPr>
              <w:t>平均</w:t>
            </w:r>
            <w:r w:rsidRPr="00CB512F">
              <w:rPr>
                <w:rFonts w:asciiTheme="majorEastAsia" w:eastAsiaTheme="majorEastAsia" w:hAnsiTheme="majorEastAsia" w:cs="ＭＳ Ｐゴシック" w:hint="eastAsia"/>
                <w:color w:val="000000"/>
                <w:kern w:val="0"/>
                <w:sz w:val="22"/>
              </w:rPr>
              <w:t>補助率（％）</w:t>
            </w:r>
          </w:p>
        </w:tc>
        <w:tc>
          <w:tcPr>
            <w:tcW w:w="2552" w:type="dxa"/>
            <w:tcBorders>
              <w:top w:val="single" w:sz="4" w:space="0" w:color="auto"/>
              <w:left w:val="nil"/>
              <w:bottom w:val="single" w:sz="4" w:space="0" w:color="auto"/>
              <w:right w:val="single" w:sz="4" w:space="0" w:color="auto"/>
            </w:tcBorders>
            <w:vAlign w:val="center"/>
          </w:tcPr>
          <w:p w:rsidR="00824528" w:rsidRPr="00F873EE" w:rsidRDefault="00824528" w:rsidP="00987276">
            <w:pPr>
              <w:widowControl/>
              <w:jc w:val="right"/>
              <w:rPr>
                <w:rFonts w:ascii="Century Gothic" w:eastAsia="ＭＳ Ｐゴシック" w:hAnsi="Century Gothic" w:cs="ＭＳ Ｐゴシック"/>
                <w:color w:val="000000"/>
                <w:kern w:val="0"/>
                <w:sz w:val="22"/>
              </w:rPr>
            </w:pPr>
            <w:r>
              <w:rPr>
                <w:rFonts w:ascii="Century Gothic" w:eastAsia="ＭＳ Ｐゴシック" w:hAnsi="Century Gothic" w:cs="ＭＳ Ｐゴシック" w:hint="eastAsia"/>
                <w:color w:val="000000"/>
                <w:kern w:val="0"/>
                <w:sz w:val="22"/>
              </w:rPr>
              <w:t>7</w:t>
            </w:r>
            <w:r w:rsidR="005502F2">
              <w:rPr>
                <w:rFonts w:ascii="Century Gothic" w:eastAsia="ＭＳ Ｐゴシック" w:hAnsi="Century Gothic" w:cs="ＭＳ Ｐゴシック" w:hint="eastAsia"/>
                <w:color w:val="000000"/>
                <w:kern w:val="0"/>
                <w:sz w:val="22"/>
              </w:rPr>
              <w:t>8.</w:t>
            </w:r>
            <w:r w:rsidR="00925D9D">
              <w:rPr>
                <w:rFonts w:ascii="Century Gothic" w:eastAsia="ＭＳ Ｐゴシック" w:hAnsi="Century Gothic" w:cs="ＭＳ Ｐゴシック" w:hint="eastAsia"/>
                <w:color w:val="000000"/>
                <w:kern w:val="0"/>
                <w:sz w:val="22"/>
              </w:rPr>
              <w:t>８</w:t>
            </w:r>
          </w:p>
        </w:tc>
      </w:tr>
    </w:tbl>
    <w:p w:rsidR="002F3DB5" w:rsidRDefault="002F3DB5" w:rsidP="002F3DB5">
      <w:pPr>
        <w:spacing w:line="320" w:lineRule="exact"/>
        <w:ind w:leftChars="50" w:left="985" w:hangingChars="400" w:hanging="880"/>
        <w:rPr>
          <w:rFonts w:ascii="Meiryo UI" w:eastAsia="Meiryo UI" w:hAnsi="Meiryo UI" w:cs="Meiryo UI"/>
          <w:sz w:val="22"/>
        </w:rPr>
      </w:pPr>
    </w:p>
    <w:p w:rsidR="00641E53" w:rsidRPr="002F3DB5" w:rsidRDefault="00213AA1" w:rsidP="004D502A">
      <w:pPr>
        <w:spacing w:line="320" w:lineRule="exact"/>
        <w:ind w:leftChars="50" w:left="985" w:hangingChars="400" w:hanging="880"/>
        <w:rPr>
          <w:rFonts w:asciiTheme="minorEastAsia" w:hAnsiTheme="minorEastAsia" w:cs="Meiryo UI"/>
          <w:sz w:val="22"/>
        </w:rPr>
      </w:pPr>
      <w:r>
        <w:rPr>
          <w:rFonts w:ascii="Meiryo UI" w:eastAsia="Meiryo UI" w:hAnsi="Meiryo UI" w:cs="Meiryo UI" w:hint="eastAsia"/>
          <w:sz w:val="22"/>
        </w:rPr>
        <w:t xml:space="preserve">　</w:t>
      </w:r>
      <w:r w:rsidR="002F3DB5">
        <w:rPr>
          <w:rFonts w:ascii="Meiryo UI" w:eastAsia="Meiryo UI" w:hAnsi="Meiryo UI" w:cs="Meiryo UI" w:hint="eastAsia"/>
          <w:sz w:val="22"/>
        </w:rPr>
        <w:t xml:space="preserve">　　　　　　</w:t>
      </w:r>
      <w:r w:rsidR="002F3DB5">
        <w:rPr>
          <w:rFonts w:asciiTheme="minorEastAsia" w:hAnsiTheme="minorEastAsia" w:cs="Meiryo UI" w:hint="eastAsia"/>
          <w:sz w:val="22"/>
        </w:rPr>
        <w:t>人件費補助対象職員数、人件費補助額</w:t>
      </w:r>
      <w:r w:rsidR="004D502A">
        <w:rPr>
          <w:rFonts w:asciiTheme="minorEastAsia" w:hAnsiTheme="minorEastAsia" w:cs="Meiryo UI" w:hint="eastAsia"/>
          <w:sz w:val="22"/>
        </w:rPr>
        <w:t>も</w:t>
      </w:r>
      <w:r w:rsidR="002F3DB5">
        <w:rPr>
          <w:rFonts w:asciiTheme="minorEastAsia" w:hAnsiTheme="minorEastAsia" w:cs="Meiryo UI" w:hint="eastAsia"/>
          <w:sz w:val="22"/>
        </w:rPr>
        <w:t>平成24年度</w:t>
      </w:r>
      <w:r w:rsidR="004D502A">
        <w:rPr>
          <w:rFonts w:asciiTheme="minorEastAsia" w:hAnsiTheme="minorEastAsia" w:cs="Meiryo UI" w:hint="eastAsia"/>
          <w:sz w:val="22"/>
        </w:rPr>
        <w:t>からは毎年</w:t>
      </w:r>
      <w:r w:rsidR="00824528">
        <w:rPr>
          <w:rFonts w:asciiTheme="minorEastAsia" w:hAnsiTheme="minorEastAsia" w:cs="Meiryo UI" w:hint="eastAsia"/>
          <w:sz w:val="22"/>
        </w:rPr>
        <w:t>連続で増加</w:t>
      </w:r>
      <w:r w:rsidR="002F3DB5">
        <w:rPr>
          <w:rFonts w:asciiTheme="minorEastAsia" w:hAnsiTheme="minorEastAsia" w:cs="Meiryo UI" w:hint="eastAsia"/>
          <w:sz w:val="22"/>
        </w:rPr>
        <w:t>している。</w:t>
      </w:r>
    </w:p>
    <w:tbl>
      <w:tblPr>
        <w:tblStyle w:val="a5"/>
        <w:tblpPr w:leftFromText="142" w:rightFromText="142" w:vertAnchor="text" w:horzAnchor="margin" w:tblpXSpec="center"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6"/>
      </w:tblGrid>
      <w:tr w:rsidR="007B65B7" w:rsidTr="007B65B7">
        <w:trPr>
          <w:trHeight w:val="345"/>
        </w:trPr>
        <w:tc>
          <w:tcPr>
            <w:tcW w:w="7443" w:type="dxa"/>
          </w:tcPr>
          <w:p w:rsidR="007B65B7" w:rsidRPr="004E5956" w:rsidRDefault="00987276" w:rsidP="007B65B7">
            <w:pPr>
              <w:jc w:val="center"/>
              <w:rPr>
                <w:rFonts w:ascii="Meiryo UI" w:eastAsia="Meiryo UI" w:hAnsi="Meiryo UI" w:cs="Meiryo UI"/>
              </w:rPr>
            </w:pPr>
            <w:r>
              <w:rPr>
                <w:noProof/>
              </w:rPr>
              <w:drawing>
                <wp:anchor distT="0" distB="0" distL="114300" distR="114300" simplePos="0" relativeHeight="251658752" behindDoc="0" locked="0" layoutInCell="1" allowOverlap="1">
                  <wp:simplePos x="0" y="0"/>
                  <wp:positionH relativeFrom="column">
                    <wp:posOffset>54610</wp:posOffset>
                  </wp:positionH>
                  <wp:positionV relativeFrom="paragraph">
                    <wp:posOffset>336550</wp:posOffset>
                  </wp:positionV>
                  <wp:extent cx="4838700" cy="1924050"/>
                  <wp:effectExtent l="0" t="0" r="0" b="0"/>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7B65B7" w:rsidRPr="004E5956">
              <w:rPr>
                <w:rFonts w:ascii="Meiryo UI" w:eastAsia="Meiryo UI" w:hAnsi="Meiryo UI" w:cs="Meiryo UI" w:hint="eastAsia"/>
              </w:rPr>
              <w:t>図</w:t>
            </w:r>
            <w:r w:rsidR="007B65B7">
              <w:rPr>
                <w:rFonts w:ascii="Meiryo UI" w:eastAsia="Meiryo UI" w:hAnsi="Meiryo UI" w:cs="Meiryo UI" w:hint="eastAsia"/>
              </w:rPr>
              <w:t>表23</w:t>
            </w:r>
            <w:r w:rsidR="007B65B7" w:rsidRPr="004E5956">
              <w:rPr>
                <w:rFonts w:ascii="Meiryo UI" w:eastAsia="Meiryo UI" w:hAnsi="Meiryo UI" w:cs="Meiryo UI" w:hint="eastAsia"/>
              </w:rPr>
              <w:t xml:space="preserve">　</w:t>
            </w:r>
            <w:r w:rsidR="007B65B7">
              <w:rPr>
                <w:rFonts w:ascii="Meiryo UI" w:eastAsia="Meiryo UI" w:hAnsi="Meiryo UI" w:cs="Meiryo UI" w:hint="eastAsia"/>
              </w:rPr>
              <w:t>合計数からみた人件費と補助対象人数の変化</w:t>
            </w:r>
          </w:p>
        </w:tc>
      </w:tr>
    </w:tbl>
    <w:p w:rsidR="00577431" w:rsidRPr="00967988" w:rsidRDefault="00255F67" w:rsidP="00C437D6">
      <w:pPr>
        <w:spacing w:line="240" w:lineRule="exact"/>
        <w:ind w:firstLineChars="50" w:firstLine="110"/>
        <w:rPr>
          <w:rFonts w:asciiTheme="minorEastAsia" w:hAnsiTheme="minorEastAsia" w:cs="Meiryo UI"/>
          <w:sz w:val="18"/>
          <w:szCs w:val="18"/>
        </w:rPr>
      </w:pPr>
      <w:r>
        <w:rPr>
          <w:rFonts w:ascii="Meiryo UI" w:eastAsia="Meiryo UI" w:hAnsi="Meiryo UI" w:cs="Meiryo UI" w:hint="eastAsia"/>
          <w:sz w:val="22"/>
        </w:rPr>
        <w:t xml:space="preserve">　　　　　　</w:t>
      </w:r>
      <w:r w:rsidR="00A51628">
        <w:rPr>
          <w:rFonts w:ascii="Meiryo UI" w:eastAsia="Meiryo UI" w:hAnsi="Meiryo UI" w:cs="Meiryo UI" w:hint="eastAsia"/>
          <w:sz w:val="22"/>
        </w:rPr>
        <w:t xml:space="preserve">　</w:t>
      </w:r>
    </w:p>
    <w:p w:rsidR="002F3DB5" w:rsidRDefault="00A51628" w:rsidP="00DE208F">
      <w:pPr>
        <w:tabs>
          <w:tab w:val="left" w:pos="2160"/>
        </w:tabs>
        <w:spacing w:line="320" w:lineRule="exact"/>
        <w:ind w:firstLineChars="100" w:firstLine="220"/>
        <w:rPr>
          <w:rFonts w:ascii="Meiryo UI" w:eastAsia="Meiryo UI" w:hAnsi="Meiryo UI" w:cs="Meiryo UI"/>
          <w:sz w:val="22"/>
        </w:rPr>
      </w:pPr>
      <w:r>
        <w:rPr>
          <w:rFonts w:ascii="Meiryo UI" w:eastAsia="Meiryo UI" w:hAnsi="Meiryo UI" w:cs="Meiryo UI" w:hint="eastAsia"/>
          <w:sz w:val="22"/>
        </w:rPr>
        <w:t xml:space="preserve">  </w:t>
      </w:r>
    </w:p>
    <w:p w:rsidR="002F3DB5" w:rsidRPr="002F3DB5" w:rsidRDefault="002F3DB5" w:rsidP="00DE208F">
      <w:pPr>
        <w:tabs>
          <w:tab w:val="left" w:pos="2160"/>
        </w:tabs>
        <w:spacing w:line="320" w:lineRule="exact"/>
        <w:ind w:firstLineChars="100" w:firstLine="220"/>
        <w:rPr>
          <w:rFonts w:ascii="Meiryo UI" w:eastAsia="Meiryo UI" w:hAnsi="Meiryo UI" w:cs="Meiryo UI"/>
          <w:sz w:val="22"/>
        </w:rPr>
      </w:pPr>
    </w:p>
    <w:p w:rsidR="002F3DB5" w:rsidRDefault="002F3DB5" w:rsidP="00DE208F">
      <w:pPr>
        <w:tabs>
          <w:tab w:val="left" w:pos="2160"/>
        </w:tabs>
        <w:spacing w:line="320" w:lineRule="exact"/>
        <w:ind w:firstLineChars="100" w:firstLine="220"/>
        <w:rPr>
          <w:rFonts w:ascii="Meiryo UI" w:eastAsia="Meiryo UI" w:hAnsi="Meiryo UI" w:cs="Meiryo UI"/>
          <w:sz w:val="22"/>
        </w:rPr>
      </w:pPr>
    </w:p>
    <w:p w:rsidR="002F3DB5" w:rsidRDefault="002F3DB5" w:rsidP="00DE208F">
      <w:pPr>
        <w:tabs>
          <w:tab w:val="left" w:pos="2160"/>
        </w:tabs>
        <w:spacing w:line="320" w:lineRule="exact"/>
        <w:ind w:firstLineChars="100" w:firstLine="220"/>
        <w:rPr>
          <w:rFonts w:ascii="Meiryo UI" w:eastAsia="Meiryo UI" w:hAnsi="Meiryo UI" w:cs="Meiryo UI"/>
          <w:sz w:val="22"/>
        </w:rPr>
      </w:pPr>
    </w:p>
    <w:p w:rsidR="005169E4" w:rsidRDefault="005169E4" w:rsidP="00213AA1">
      <w:pPr>
        <w:tabs>
          <w:tab w:val="left" w:pos="2160"/>
        </w:tabs>
        <w:spacing w:line="320" w:lineRule="exact"/>
        <w:ind w:firstLineChars="100" w:firstLine="220"/>
        <w:rPr>
          <w:rFonts w:ascii="Meiryo UI" w:eastAsia="Meiryo UI" w:hAnsi="Meiryo UI" w:cs="Meiryo UI"/>
          <w:sz w:val="22"/>
        </w:rPr>
      </w:pPr>
    </w:p>
    <w:p w:rsidR="005169E4" w:rsidRDefault="005169E4" w:rsidP="00DE208F">
      <w:pPr>
        <w:tabs>
          <w:tab w:val="left" w:pos="2160"/>
        </w:tabs>
        <w:spacing w:line="320" w:lineRule="exact"/>
        <w:ind w:firstLineChars="100" w:firstLine="220"/>
        <w:rPr>
          <w:rFonts w:ascii="Meiryo UI" w:eastAsia="Meiryo UI" w:hAnsi="Meiryo UI" w:cs="Meiryo UI"/>
          <w:sz w:val="22"/>
        </w:rPr>
      </w:pPr>
    </w:p>
    <w:p w:rsidR="005169E4" w:rsidRDefault="005169E4" w:rsidP="00DE208F">
      <w:pPr>
        <w:tabs>
          <w:tab w:val="left" w:pos="2160"/>
        </w:tabs>
        <w:spacing w:line="320" w:lineRule="exact"/>
        <w:ind w:firstLineChars="100" w:firstLine="220"/>
        <w:rPr>
          <w:rFonts w:ascii="Meiryo UI" w:eastAsia="Meiryo UI" w:hAnsi="Meiryo UI" w:cs="Meiryo UI"/>
          <w:sz w:val="22"/>
        </w:rPr>
      </w:pPr>
    </w:p>
    <w:p w:rsidR="005169E4" w:rsidRDefault="005169E4" w:rsidP="00DE208F">
      <w:pPr>
        <w:tabs>
          <w:tab w:val="left" w:pos="2160"/>
        </w:tabs>
        <w:spacing w:line="320" w:lineRule="exact"/>
        <w:ind w:firstLineChars="100" w:firstLine="220"/>
        <w:rPr>
          <w:rFonts w:ascii="Meiryo UI" w:eastAsia="Meiryo UI" w:hAnsi="Meiryo UI" w:cs="Meiryo UI"/>
          <w:sz w:val="22"/>
        </w:rPr>
      </w:pPr>
    </w:p>
    <w:p w:rsidR="005169E4" w:rsidRDefault="005169E4" w:rsidP="00DE208F">
      <w:pPr>
        <w:tabs>
          <w:tab w:val="left" w:pos="2160"/>
        </w:tabs>
        <w:spacing w:line="320" w:lineRule="exact"/>
        <w:ind w:firstLineChars="100" w:firstLine="220"/>
        <w:rPr>
          <w:rFonts w:ascii="Meiryo UI" w:eastAsia="Meiryo UI" w:hAnsi="Meiryo UI" w:cs="Meiryo UI"/>
          <w:sz w:val="22"/>
        </w:rPr>
      </w:pPr>
    </w:p>
    <w:p w:rsidR="005169E4" w:rsidRDefault="005169E4" w:rsidP="00DE208F">
      <w:pPr>
        <w:tabs>
          <w:tab w:val="left" w:pos="2160"/>
        </w:tabs>
        <w:spacing w:line="320" w:lineRule="exact"/>
        <w:ind w:firstLineChars="100" w:firstLine="220"/>
        <w:rPr>
          <w:rFonts w:ascii="Meiryo UI" w:eastAsia="Meiryo UI" w:hAnsi="Meiryo UI" w:cs="Meiryo UI"/>
          <w:sz w:val="22"/>
        </w:rPr>
      </w:pPr>
    </w:p>
    <w:p w:rsidR="005169E4" w:rsidRDefault="005169E4" w:rsidP="00DE208F">
      <w:pPr>
        <w:tabs>
          <w:tab w:val="left" w:pos="2160"/>
        </w:tabs>
        <w:spacing w:line="320" w:lineRule="exact"/>
        <w:ind w:firstLineChars="100" w:firstLine="220"/>
        <w:rPr>
          <w:rFonts w:ascii="Meiryo UI" w:eastAsia="Meiryo UI" w:hAnsi="Meiryo UI" w:cs="Meiryo UI"/>
          <w:sz w:val="22"/>
        </w:rPr>
      </w:pPr>
    </w:p>
    <w:p w:rsidR="00307CA3" w:rsidRDefault="00307CA3" w:rsidP="00307CA3">
      <w:pPr>
        <w:tabs>
          <w:tab w:val="left" w:pos="2160"/>
        </w:tabs>
        <w:spacing w:line="320" w:lineRule="exact"/>
        <w:ind w:firstLineChars="100" w:firstLine="240"/>
        <w:rPr>
          <w:rFonts w:ascii="Meiryo UI" w:eastAsia="Meiryo UI" w:hAnsi="Meiryo UI" w:cs="Meiryo UI"/>
          <w:sz w:val="24"/>
          <w:szCs w:val="24"/>
        </w:rPr>
      </w:pPr>
    </w:p>
    <w:p w:rsidR="00307CA3" w:rsidRDefault="00307CA3" w:rsidP="00307CA3">
      <w:pPr>
        <w:tabs>
          <w:tab w:val="left" w:pos="2160"/>
        </w:tabs>
        <w:spacing w:line="260" w:lineRule="exact"/>
        <w:ind w:firstLineChars="100" w:firstLine="220"/>
        <w:rPr>
          <w:rFonts w:asciiTheme="minorEastAsia" w:hAnsiTheme="minorEastAsia" w:cs="Meiryo UI"/>
          <w:sz w:val="22"/>
        </w:rPr>
      </w:pPr>
    </w:p>
    <w:p w:rsidR="00307CA3" w:rsidRPr="00D03433" w:rsidRDefault="00307CA3" w:rsidP="00D03433">
      <w:pPr>
        <w:tabs>
          <w:tab w:val="left" w:pos="2160"/>
        </w:tabs>
        <w:spacing w:line="260" w:lineRule="exact"/>
        <w:ind w:firstLineChars="100" w:firstLine="220"/>
        <w:rPr>
          <w:rFonts w:asciiTheme="minorEastAsia" w:hAnsiTheme="minorEastAsia" w:cs="Meiryo UI"/>
          <w:sz w:val="22"/>
        </w:rPr>
      </w:pPr>
      <w:r>
        <w:rPr>
          <w:rFonts w:asciiTheme="minorEastAsia" w:hAnsiTheme="minorEastAsia" w:cs="Meiryo UI" w:hint="eastAsia"/>
          <w:sz w:val="22"/>
        </w:rPr>
        <w:t xml:space="preserve">　　　　　　　　　　　　　　　　　　</w:t>
      </w:r>
    </w:p>
    <w:sectPr w:rsidR="00307CA3" w:rsidRPr="00D03433" w:rsidSect="00777AD1">
      <w:pgSz w:w="11906" w:h="16838" w:code="9"/>
      <w:pgMar w:top="851" w:right="851" w:bottom="62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A1E" w:rsidRDefault="00DB5A1E" w:rsidP="00AE1DE8">
      <w:r>
        <w:separator/>
      </w:r>
    </w:p>
  </w:endnote>
  <w:endnote w:type="continuationSeparator" w:id="0">
    <w:p w:rsidR="00DB5A1E" w:rsidRDefault="00DB5A1E" w:rsidP="00AE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A1E" w:rsidRDefault="00DB5A1E" w:rsidP="00AE1DE8">
      <w:r>
        <w:separator/>
      </w:r>
    </w:p>
  </w:footnote>
  <w:footnote w:type="continuationSeparator" w:id="0">
    <w:p w:rsidR="00DB5A1E" w:rsidRDefault="00DB5A1E" w:rsidP="00AE1D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9F4"/>
    <w:rsid w:val="00012009"/>
    <w:rsid w:val="00051097"/>
    <w:rsid w:val="00064EC4"/>
    <w:rsid w:val="00087148"/>
    <w:rsid w:val="00091C30"/>
    <w:rsid w:val="000A0A04"/>
    <w:rsid w:val="000A50ED"/>
    <w:rsid w:val="000B1D14"/>
    <w:rsid w:val="000B59A2"/>
    <w:rsid w:val="000C5763"/>
    <w:rsid w:val="000D4EFF"/>
    <w:rsid w:val="00106023"/>
    <w:rsid w:val="00125E74"/>
    <w:rsid w:val="0014293D"/>
    <w:rsid w:val="001507F7"/>
    <w:rsid w:val="00156EDD"/>
    <w:rsid w:val="00160008"/>
    <w:rsid w:val="001651D2"/>
    <w:rsid w:val="001850B3"/>
    <w:rsid w:val="00195473"/>
    <w:rsid w:val="001A478E"/>
    <w:rsid w:val="001B1F59"/>
    <w:rsid w:val="001E6454"/>
    <w:rsid w:val="002134CE"/>
    <w:rsid w:val="00213AA1"/>
    <w:rsid w:val="00215E01"/>
    <w:rsid w:val="00233C13"/>
    <w:rsid w:val="00247E8F"/>
    <w:rsid w:val="00255F67"/>
    <w:rsid w:val="00261AC5"/>
    <w:rsid w:val="002623E5"/>
    <w:rsid w:val="00265314"/>
    <w:rsid w:val="002851E3"/>
    <w:rsid w:val="00295BFE"/>
    <w:rsid w:val="002A4891"/>
    <w:rsid w:val="002A5A2A"/>
    <w:rsid w:val="002A69AA"/>
    <w:rsid w:val="002A7C90"/>
    <w:rsid w:val="002B3AFD"/>
    <w:rsid w:val="002D2AE6"/>
    <w:rsid w:val="002E6171"/>
    <w:rsid w:val="002E627F"/>
    <w:rsid w:val="002F2FD6"/>
    <w:rsid w:val="002F3DB5"/>
    <w:rsid w:val="002F653E"/>
    <w:rsid w:val="00307CA3"/>
    <w:rsid w:val="0031486E"/>
    <w:rsid w:val="00316106"/>
    <w:rsid w:val="003204B5"/>
    <w:rsid w:val="00320B73"/>
    <w:rsid w:val="0032331D"/>
    <w:rsid w:val="0032502A"/>
    <w:rsid w:val="003275FB"/>
    <w:rsid w:val="00336EDC"/>
    <w:rsid w:val="00356812"/>
    <w:rsid w:val="00361CDB"/>
    <w:rsid w:val="0036787B"/>
    <w:rsid w:val="00392231"/>
    <w:rsid w:val="003937BE"/>
    <w:rsid w:val="00397B03"/>
    <w:rsid w:val="003B4CB6"/>
    <w:rsid w:val="003C448F"/>
    <w:rsid w:val="003E097B"/>
    <w:rsid w:val="004017C3"/>
    <w:rsid w:val="0041185C"/>
    <w:rsid w:val="00442FA4"/>
    <w:rsid w:val="00465AD1"/>
    <w:rsid w:val="00466275"/>
    <w:rsid w:val="004733F3"/>
    <w:rsid w:val="0048497F"/>
    <w:rsid w:val="00486BC6"/>
    <w:rsid w:val="00491106"/>
    <w:rsid w:val="00494CA9"/>
    <w:rsid w:val="004A307C"/>
    <w:rsid w:val="004B17CB"/>
    <w:rsid w:val="004C0419"/>
    <w:rsid w:val="004C1F9A"/>
    <w:rsid w:val="004C2BDD"/>
    <w:rsid w:val="004D4CE0"/>
    <w:rsid w:val="004D502A"/>
    <w:rsid w:val="004E5956"/>
    <w:rsid w:val="004F14D3"/>
    <w:rsid w:val="00511F3E"/>
    <w:rsid w:val="005169E4"/>
    <w:rsid w:val="00524542"/>
    <w:rsid w:val="00533FD8"/>
    <w:rsid w:val="005502F2"/>
    <w:rsid w:val="00555DA8"/>
    <w:rsid w:val="00562929"/>
    <w:rsid w:val="00577431"/>
    <w:rsid w:val="00580AC2"/>
    <w:rsid w:val="00590DD6"/>
    <w:rsid w:val="005932C2"/>
    <w:rsid w:val="0059393C"/>
    <w:rsid w:val="005959F4"/>
    <w:rsid w:val="005A5D62"/>
    <w:rsid w:val="005A6994"/>
    <w:rsid w:val="005C78C2"/>
    <w:rsid w:val="005D4530"/>
    <w:rsid w:val="0060198D"/>
    <w:rsid w:val="00610023"/>
    <w:rsid w:val="006157F9"/>
    <w:rsid w:val="00616EE3"/>
    <w:rsid w:val="006262F1"/>
    <w:rsid w:val="00627282"/>
    <w:rsid w:val="00641E53"/>
    <w:rsid w:val="00655F1A"/>
    <w:rsid w:val="00664FCA"/>
    <w:rsid w:val="006902E2"/>
    <w:rsid w:val="006A0333"/>
    <w:rsid w:val="006A5940"/>
    <w:rsid w:val="006A6175"/>
    <w:rsid w:val="006C0AA6"/>
    <w:rsid w:val="006C66A3"/>
    <w:rsid w:val="006D2AC1"/>
    <w:rsid w:val="006E3162"/>
    <w:rsid w:val="006E583F"/>
    <w:rsid w:val="007033DF"/>
    <w:rsid w:val="00714697"/>
    <w:rsid w:val="00715FDD"/>
    <w:rsid w:val="00740ECD"/>
    <w:rsid w:val="00744DD2"/>
    <w:rsid w:val="00756C76"/>
    <w:rsid w:val="007648D2"/>
    <w:rsid w:val="00777AD1"/>
    <w:rsid w:val="00784C60"/>
    <w:rsid w:val="00794E7E"/>
    <w:rsid w:val="00795D61"/>
    <w:rsid w:val="007B2FC7"/>
    <w:rsid w:val="007B65B7"/>
    <w:rsid w:val="007C7BD2"/>
    <w:rsid w:val="008023A8"/>
    <w:rsid w:val="00806071"/>
    <w:rsid w:val="00814CBA"/>
    <w:rsid w:val="008207D4"/>
    <w:rsid w:val="00824528"/>
    <w:rsid w:val="00824AE0"/>
    <w:rsid w:val="00831363"/>
    <w:rsid w:val="00840A0D"/>
    <w:rsid w:val="008431C1"/>
    <w:rsid w:val="0085728D"/>
    <w:rsid w:val="00861016"/>
    <w:rsid w:val="00873C31"/>
    <w:rsid w:val="008B344A"/>
    <w:rsid w:val="008C1209"/>
    <w:rsid w:val="008C3074"/>
    <w:rsid w:val="008C4A53"/>
    <w:rsid w:val="008E1FDD"/>
    <w:rsid w:val="008F5FA8"/>
    <w:rsid w:val="009034A3"/>
    <w:rsid w:val="00907058"/>
    <w:rsid w:val="00914074"/>
    <w:rsid w:val="00920E67"/>
    <w:rsid w:val="009222CD"/>
    <w:rsid w:val="00924709"/>
    <w:rsid w:val="00925D9D"/>
    <w:rsid w:val="00936B0B"/>
    <w:rsid w:val="00953CF2"/>
    <w:rsid w:val="009562C9"/>
    <w:rsid w:val="00962137"/>
    <w:rsid w:val="00967988"/>
    <w:rsid w:val="00981E32"/>
    <w:rsid w:val="00987276"/>
    <w:rsid w:val="00997F44"/>
    <w:rsid w:val="009B4ABE"/>
    <w:rsid w:val="009C2561"/>
    <w:rsid w:val="009D18B4"/>
    <w:rsid w:val="009D4795"/>
    <w:rsid w:val="009D70DC"/>
    <w:rsid w:val="009E17C9"/>
    <w:rsid w:val="009E6AA1"/>
    <w:rsid w:val="00A00F05"/>
    <w:rsid w:val="00A05ACA"/>
    <w:rsid w:val="00A27677"/>
    <w:rsid w:val="00A27681"/>
    <w:rsid w:val="00A36D85"/>
    <w:rsid w:val="00A41055"/>
    <w:rsid w:val="00A41715"/>
    <w:rsid w:val="00A51628"/>
    <w:rsid w:val="00A56FD9"/>
    <w:rsid w:val="00A61A0B"/>
    <w:rsid w:val="00A6507B"/>
    <w:rsid w:val="00A90260"/>
    <w:rsid w:val="00A92881"/>
    <w:rsid w:val="00AA64A5"/>
    <w:rsid w:val="00AB0384"/>
    <w:rsid w:val="00AB20D8"/>
    <w:rsid w:val="00AB68A9"/>
    <w:rsid w:val="00AC14D0"/>
    <w:rsid w:val="00AC3232"/>
    <w:rsid w:val="00AC3CF8"/>
    <w:rsid w:val="00AC6DDC"/>
    <w:rsid w:val="00AD17F7"/>
    <w:rsid w:val="00AD627A"/>
    <w:rsid w:val="00AE1DE8"/>
    <w:rsid w:val="00AF5A1E"/>
    <w:rsid w:val="00AF6FDF"/>
    <w:rsid w:val="00B00B80"/>
    <w:rsid w:val="00B16F10"/>
    <w:rsid w:val="00B219EA"/>
    <w:rsid w:val="00B378C3"/>
    <w:rsid w:val="00B54CA4"/>
    <w:rsid w:val="00B569D5"/>
    <w:rsid w:val="00B63C87"/>
    <w:rsid w:val="00B73B40"/>
    <w:rsid w:val="00B90702"/>
    <w:rsid w:val="00B91DE6"/>
    <w:rsid w:val="00B95B36"/>
    <w:rsid w:val="00BA2C71"/>
    <w:rsid w:val="00BA53A2"/>
    <w:rsid w:val="00BA71E1"/>
    <w:rsid w:val="00BD5AA0"/>
    <w:rsid w:val="00BF389B"/>
    <w:rsid w:val="00C204EF"/>
    <w:rsid w:val="00C24349"/>
    <w:rsid w:val="00C355AB"/>
    <w:rsid w:val="00C35B43"/>
    <w:rsid w:val="00C36C2F"/>
    <w:rsid w:val="00C437D6"/>
    <w:rsid w:val="00C45ED8"/>
    <w:rsid w:val="00C46C37"/>
    <w:rsid w:val="00C522DD"/>
    <w:rsid w:val="00C542E4"/>
    <w:rsid w:val="00C61A99"/>
    <w:rsid w:val="00C664E8"/>
    <w:rsid w:val="00C754BE"/>
    <w:rsid w:val="00CA664C"/>
    <w:rsid w:val="00CB512F"/>
    <w:rsid w:val="00CC74C8"/>
    <w:rsid w:val="00CD3D40"/>
    <w:rsid w:val="00CD5D09"/>
    <w:rsid w:val="00CE5CD7"/>
    <w:rsid w:val="00D01816"/>
    <w:rsid w:val="00D03433"/>
    <w:rsid w:val="00D06AB1"/>
    <w:rsid w:val="00D15BEE"/>
    <w:rsid w:val="00D215C1"/>
    <w:rsid w:val="00D31508"/>
    <w:rsid w:val="00D37E9E"/>
    <w:rsid w:val="00D436C3"/>
    <w:rsid w:val="00D57C6B"/>
    <w:rsid w:val="00D72E9E"/>
    <w:rsid w:val="00D752AD"/>
    <w:rsid w:val="00D83027"/>
    <w:rsid w:val="00D92F10"/>
    <w:rsid w:val="00D9304A"/>
    <w:rsid w:val="00DB1726"/>
    <w:rsid w:val="00DB3777"/>
    <w:rsid w:val="00DB40BF"/>
    <w:rsid w:val="00DB5A1E"/>
    <w:rsid w:val="00DC13D7"/>
    <w:rsid w:val="00DE208F"/>
    <w:rsid w:val="00DE3370"/>
    <w:rsid w:val="00DF6E06"/>
    <w:rsid w:val="00E148C8"/>
    <w:rsid w:val="00E211DA"/>
    <w:rsid w:val="00E21D78"/>
    <w:rsid w:val="00E2547B"/>
    <w:rsid w:val="00E41F6F"/>
    <w:rsid w:val="00E42D3A"/>
    <w:rsid w:val="00E4371B"/>
    <w:rsid w:val="00E50A9B"/>
    <w:rsid w:val="00E843CB"/>
    <w:rsid w:val="00EA16B8"/>
    <w:rsid w:val="00ED1EB7"/>
    <w:rsid w:val="00EE1ACC"/>
    <w:rsid w:val="00EF10E7"/>
    <w:rsid w:val="00EF2A83"/>
    <w:rsid w:val="00F0332A"/>
    <w:rsid w:val="00F13E46"/>
    <w:rsid w:val="00F16CF9"/>
    <w:rsid w:val="00F17D8B"/>
    <w:rsid w:val="00F21DF5"/>
    <w:rsid w:val="00F37A6C"/>
    <w:rsid w:val="00F51EB8"/>
    <w:rsid w:val="00F61856"/>
    <w:rsid w:val="00F640A3"/>
    <w:rsid w:val="00F739B9"/>
    <w:rsid w:val="00F75363"/>
    <w:rsid w:val="00F853A8"/>
    <w:rsid w:val="00F873EE"/>
    <w:rsid w:val="00F8749B"/>
    <w:rsid w:val="00F87F44"/>
    <w:rsid w:val="00F93F74"/>
    <w:rsid w:val="00FA07CE"/>
    <w:rsid w:val="00FA1BA4"/>
    <w:rsid w:val="00FC5ECA"/>
    <w:rsid w:val="00FD1D7D"/>
    <w:rsid w:val="00FD6CCC"/>
    <w:rsid w:val="00FE4678"/>
    <w:rsid w:val="00FF3E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5:docId w15:val="{053BD33B-3D92-47DD-B773-12612CAEA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7C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9F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959F4"/>
    <w:rPr>
      <w:rFonts w:asciiTheme="majorHAnsi" w:eastAsiaTheme="majorEastAsia" w:hAnsiTheme="majorHAnsi" w:cstheme="majorBidi"/>
      <w:sz w:val="18"/>
      <w:szCs w:val="18"/>
    </w:rPr>
  </w:style>
  <w:style w:type="table" w:styleId="a5">
    <w:name w:val="Table Grid"/>
    <w:basedOn w:val="a1"/>
    <w:uiPriority w:val="59"/>
    <w:rsid w:val="0059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D5A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AE1DE8"/>
    <w:pPr>
      <w:tabs>
        <w:tab w:val="center" w:pos="4252"/>
        <w:tab w:val="right" w:pos="8504"/>
      </w:tabs>
      <w:snapToGrid w:val="0"/>
    </w:pPr>
  </w:style>
  <w:style w:type="character" w:customStyle="1" w:styleId="a7">
    <w:name w:val="ヘッダー (文字)"/>
    <w:basedOn w:val="a0"/>
    <w:link w:val="a6"/>
    <w:uiPriority w:val="99"/>
    <w:rsid w:val="00AE1DE8"/>
  </w:style>
  <w:style w:type="paragraph" w:styleId="a8">
    <w:name w:val="footer"/>
    <w:basedOn w:val="a"/>
    <w:link w:val="a9"/>
    <w:uiPriority w:val="99"/>
    <w:unhideWhenUsed/>
    <w:rsid w:val="00AE1DE8"/>
    <w:pPr>
      <w:tabs>
        <w:tab w:val="center" w:pos="4252"/>
        <w:tab w:val="right" w:pos="8504"/>
      </w:tabs>
      <w:snapToGrid w:val="0"/>
    </w:pPr>
  </w:style>
  <w:style w:type="character" w:customStyle="1" w:styleId="a9">
    <w:name w:val="フッター (文字)"/>
    <w:basedOn w:val="a0"/>
    <w:link w:val="a8"/>
    <w:uiPriority w:val="99"/>
    <w:rsid w:val="00AE1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170427">
      <w:bodyDiv w:val="1"/>
      <w:marLeft w:val="0"/>
      <w:marRight w:val="0"/>
      <w:marTop w:val="0"/>
      <w:marBottom w:val="0"/>
      <w:divBdr>
        <w:top w:val="none" w:sz="0" w:space="0" w:color="auto"/>
        <w:left w:val="none" w:sz="0" w:space="0" w:color="auto"/>
        <w:bottom w:val="none" w:sz="0" w:space="0" w:color="auto"/>
        <w:right w:val="none" w:sz="0" w:space="0" w:color="auto"/>
      </w:divBdr>
    </w:div>
    <w:div w:id="281309189">
      <w:bodyDiv w:val="1"/>
      <w:marLeft w:val="0"/>
      <w:marRight w:val="0"/>
      <w:marTop w:val="0"/>
      <w:marBottom w:val="0"/>
      <w:divBdr>
        <w:top w:val="none" w:sz="0" w:space="0" w:color="auto"/>
        <w:left w:val="none" w:sz="0" w:space="0" w:color="auto"/>
        <w:bottom w:val="none" w:sz="0" w:space="0" w:color="auto"/>
        <w:right w:val="none" w:sz="0" w:space="0" w:color="auto"/>
      </w:divBdr>
    </w:div>
    <w:div w:id="324289550">
      <w:bodyDiv w:val="1"/>
      <w:marLeft w:val="0"/>
      <w:marRight w:val="0"/>
      <w:marTop w:val="0"/>
      <w:marBottom w:val="0"/>
      <w:divBdr>
        <w:top w:val="none" w:sz="0" w:space="0" w:color="auto"/>
        <w:left w:val="none" w:sz="0" w:space="0" w:color="auto"/>
        <w:bottom w:val="none" w:sz="0" w:space="0" w:color="auto"/>
        <w:right w:val="none" w:sz="0" w:space="0" w:color="auto"/>
      </w:divBdr>
    </w:div>
    <w:div w:id="335152252">
      <w:bodyDiv w:val="1"/>
      <w:marLeft w:val="0"/>
      <w:marRight w:val="0"/>
      <w:marTop w:val="0"/>
      <w:marBottom w:val="0"/>
      <w:divBdr>
        <w:top w:val="none" w:sz="0" w:space="0" w:color="auto"/>
        <w:left w:val="none" w:sz="0" w:space="0" w:color="auto"/>
        <w:bottom w:val="none" w:sz="0" w:space="0" w:color="auto"/>
        <w:right w:val="none" w:sz="0" w:space="0" w:color="auto"/>
      </w:divBdr>
    </w:div>
    <w:div w:id="549223109">
      <w:bodyDiv w:val="1"/>
      <w:marLeft w:val="0"/>
      <w:marRight w:val="0"/>
      <w:marTop w:val="0"/>
      <w:marBottom w:val="0"/>
      <w:divBdr>
        <w:top w:val="none" w:sz="0" w:space="0" w:color="auto"/>
        <w:left w:val="none" w:sz="0" w:space="0" w:color="auto"/>
        <w:bottom w:val="none" w:sz="0" w:space="0" w:color="auto"/>
        <w:right w:val="none" w:sz="0" w:space="0" w:color="auto"/>
      </w:divBdr>
    </w:div>
    <w:div w:id="775103184">
      <w:bodyDiv w:val="1"/>
      <w:marLeft w:val="0"/>
      <w:marRight w:val="0"/>
      <w:marTop w:val="0"/>
      <w:marBottom w:val="0"/>
      <w:divBdr>
        <w:top w:val="none" w:sz="0" w:space="0" w:color="auto"/>
        <w:left w:val="none" w:sz="0" w:space="0" w:color="auto"/>
        <w:bottom w:val="none" w:sz="0" w:space="0" w:color="auto"/>
        <w:right w:val="none" w:sz="0" w:space="0" w:color="auto"/>
      </w:divBdr>
    </w:div>
    <w:div w:id="1031952960">
      <w:bodyDiv w:val="1"/>
      <w:marLeft w:val="0"/>
      <w:marRight w:val="0"/>
      <w:marTop w:val="0"/>
      <w:marBottom w:val="0"/>
      <w:divBdr>
        <w:top w:val="none" w:sz="0" w:space="0" w:color="auto"/>
        <w:left w:val="none" w:sz="0" w:space="0" w:color="auto"/>
        <w:bottom w:val="none" w:sz="0" w:space="0" w:color="auto"/>
        <w:right w:val="none" w:sz="0" w:space="0" w:color="auto"/>
      </w:divBdr>
    </w:div>
    <w:div w:id="1378164802">
      <w:bodyDiv w:val="1"/>
      <w:marLeft w:val="0"/>
      <w:marRight w:val="0"/>
      <w:marTop w:val="0"/>
      <w:marBottom w:val="0"/>
      <w:divBdr>
        <w:top w:val="none" w:sz="0" w:space="0" w:color="auto"/>
        <w:left w:val="none" w:sz="0" w:space="0" w:color="auto"/>
        <w:bottom w:val="none" w:sz="0" w:space="0" w:color="auto"/>
        <w:right w:val="none" w:sz="0" w:space="0" w:color="auto"/>
      </w:divBdr>
    </w:div>
    <w:div w:id="1875147482">
      <w:bodyDiv w:val="1"/>
      <w:marLeft w:val="0"/>
      <w:marRight w:val="0"/>
      <w:marTop w:val="0"/>
      <w:marBottom w:val="0"/>
      <w:divBdr>
        <w:top w:val="none" w:sz="0" w:space="0" w:color="auto"/>
        <w:left w:val="none" w:sz="0" w:space="0" w:color="auto"/>
        <w:bottom w:val="none" w:sz="0" w:space="0" w:color="auto"/>
        <w:right w:val="none" w:sz="0" w:space="0" w:color="auto"/>
      </w:divBdr>
    </w:div>
    <w:div w:id="198287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___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______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______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iz-kudo\Documents\&#35519;&#26619;&#12398;&#12414;&#12392;&#12417;2.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___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_____16.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408388237184639"/>
          <c:y val="4.856512141280353E-2"/>
          <c:w val="0.63598414483903798"/>
          <c:h val="0.90286975717439288"/>
        </c:manualLayout>
      </c:layout>
      <c:barChart>
        <c:barDir val="bar"/>
        <c:grouping val="clustered"/>
        <c:varyColors val="0"/>
        <c:ser>
          <c:idx val="0"/>
          <c:order val="0"/>
          <c:invertIfNegative val="0"/>
          <c:dLbls>
            <c:dLbl>
              <c:idx val="0"/>
              <c:layout/>
              <c:tx>
                <c:rich>
                  <a:bodyPr/>
                  <a:lstStyle/>
                  <a:p>
                    <a:r>
                      <a:rPr lang="en-US" altLang="ja-JP"/>
                      <a:t>26</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tLang="ja-JP"/>
                      <a:t>25</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ja-JP"/>
                      <a:t>20</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22</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ltLang="ja-JP"/>
                      <a:t>21</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ltLang="ja-JP"/>
                      <a:t>26</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ltLang="ja-JP"/>
                      <a:t>31</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ltLang="ja-JP"/>
                      <a:t>27</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ltLang="ja-JP"/>
                      <a:t>24</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tx>
                <c:rich>
                  <a:bodyPr/>
                  <a:lstStyle/>
                  <a:p>
                    <a:r>
                      <a:rPr lang="en-US" altLang="ja-JP"/>
                      <a:t>23</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Sheet2!$A$38:$A$47</c:f>
              <c:strCache>
                <c:ptCount val="10"/>
                <c:pt idx="0">
                  <c:v>配食・会食サービス</c:v>
                </c:pt>
                <c:pt idx="1">
                  <c:v>送迎サービス</c:v>
                </c:pt>
                <c:pt idx="2">
                  <c:v>見守り活動</c:v>
                </c:pt>
                <c:pt idx="3">
                  <c:v>個別福祉台帳の作成</c:v>
                </c:pt>
                <c:pt idx="4">
                  <c:v>福祉マップの作成</c:v>
                </c:pt>
                <c:pt idx="5">
                  <c:v>住民懇談会</c:v>
                </c:pt>
                <c:pt idx="6">
                  <c:v>サロン事業</c:v>
                </c:pt>
                <c:pt idx="7">
                  <c:v>介護保険事業</c:v>
                </c:pt>
                <c:pt idx="8">
                  <c:v>障害者総合支援法事業</c:v>
                </c:pt>
                <c:pt idx="9">
                  <c:v>地域福祉活動計画の策定</c:v>
                </c:pt>
              </c:strCache>
            </c:strRef>
          </c:cat>
          <c:val>
            <c:numRef>
              <c:f>Sheet2!$B$38:$B$47</c:f>
              <c:numCache>
                <c:formatCode>General</c:formatCode>
                <c:ptCount val="10"/>
                <c:pt idx="0">
                  <c:v>26</c:v>
                </c:pt>
                <c:pt idx="1">
                  <c:v>25</c:v>
                </c:pt>
                <c:pt idx="2">
                  <c:v>20</c:v>
                </c:pt>
                <c:pt idx="3">
                  <c:v>22</c:v>
                </c:pt>
                <c:pt idx="4">
                  <c:v>21</c:v>
                </c:pt>
                <c:pt idx="5">
                  <c:v>26</c:v>
                </c:pt>
                <c:pt idx="6">
                  <c:v>31</c:v>
                </c:pt>
                <c:pt idx="7">
                  <c:v>27</c:v>
                </c:pt>
                <c:pt idx="8">
                  <c:v>24</c:v>
                </c:pt>
                <c:pt idx="9">
                  <c:v>23</c:v>
                </c:pt>
              </c:numCache>
            </c:numRef>
          </c:val>
        </c:ser>
        <c:dLbls>
          <c:showLegendKey val="0"/>
          <c:showVal val="1"/>
          <c:showCatName val="0"/>
          <c:showSerName val="0"/>
          <c:showPercent val="0"/>
          <c:showBubbleSize val="0"/>
        </c:dLbls>
        <c:gapWidth val="150"/>
        <c:overlap val="-25"/>
        <c:axId val="273088944"/>
        <c:axId val="273084240"/>
      </c:barChart>
      <c:catAx>
        <c:axId val="273088944"/>
        <c:scaling>
          <c:orientation val="maxMin"/>
        </c:scaling>
        <c:delete val="0"/>
        <c:axPos val="l"/>
        <c:numFmt formatCode="General" sourceLinked="0"/>
        <c:majorTickMark val="none"/>
        <c:minorTickMark val="none"/>
        <c:tickLblPos val="nextTo"/>
        <c:crossAx val="273084240"/>
        <c:crosses val="autoZero"/>
        <c:auto val="1"/>
        <c:lblAlgn val="ctr"/>
        <c:lblOffset val="100"/>
        <c:noMultiLvlLbl val="0"/>
      </c:catAx>
      <c:valAx>
        <c:axId val="273084240"/>
        <c:scaling>
          <c:orientation val="minMax"/>
        </c:scaling>
        <c:delete val="1"/>
        <c:axPos val="t"/>
        <c:numFmt formatCode="General" sourceLinked="1"/>
        <c:majorTickMark val="out"/>
        <c:minorTickMark val="none"/>
        <c:tickLblPos val="nextTo"/>
        <c:crossAx val="273088944"/>
        <c:crosses val="autoZero"/>
        <c:crossBetween val="between"/>
      </c:valAx>
      <c:spPr>
        <a:ln>
          <a:noFill/>
        </a:ln>
      </c:spPr>
    </c:plotArea>
    <c:plotVisOnly val="1"/>
    <c:dispBlanksAs val="gap"/>
    <c:showDLblsOverMax val="0"/>
  </c:chart>
  <c:spPr>
    <a:ln>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20033289808623167"/>
          <c:w val="0.93888888888888888"/>
          <c:h val="0.62497210461757602"/>
        </c:manualLayout>
      </c:layout>
      <c:barChart>
        <c:barDir val="col"/>
        <c:grouping val="clustered"/>
        <c:varyColors val="0"/>
        <c:ser>
          <c:idx val="0"/>
          <c:order val="0"/>
          <c:tx>
            <c:strRef>
              <c:f>Sheet5!$E$117:$E$118</c:f>
              <c:strCache>
                <c:ptCount val="2"/>
                <c:pt idx="0">
                  <c:v>独自事業</c:v>
                </c:pt>
                <c:pt idx="1">
                  <c:v>実施社協数</c:v>
                </c:pt>
              </c:strCache>
            </c:strRef>
          </c:tx>
          <c:invertIfNegative val="0"/>
          <c:dLbls>
            <c:dLbl>
              <c:idx val="0"/>
              <c:layout/>
              <c:tx>
                <c:rich>
                  <a:bodyPr/>
                  <a:lstStyle/>
                  <a:p>
                    <a:r>
                      <a:rPr lang="en-US" altLang="ja-JP"/>
                      <a:t>24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tLang="ja-JP"/>
                      <a:t>23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ja-JP"/>
                      <a:t>26</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27</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ltLang="ja-JP"/>
                      <a:t>25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Sheet5!$D$119:$D$123</c:f>
              <c:strCache>
                <c:ptCount val="5"/>
                <c:pt idx="0">
                  <c:v>Ｈ23</c:v>
                </c:pt>
                <c:pt idx="1">
                  <c:v>Ｈ24</c:v>
                </c:pt>
                <c:pt idx="2">
                  <c:v>Ｈ25</c:v>
                </c:pt>
                <c:pt idx="3">
                  <c:v>Ｈ26</c:v>
                </c:pt>
                <c:pt idx="4">
                  <c:v>Ｈ27</c:v>
                </c:pt>
              </c:strCache>
            </c:strRef>
          </c:cat>
          <c:val>
            <c:numRef>
              <c:f>Sheet5!$E$119:$E$123</c:f>
              <c:numCache>
                <c:formatCode>#,##0_ </c:formatCode>
                <c:ptCount val="5"/>
                <c:pt idx="0">
                  <c:v>12</c:v>
                </c:pt>
                <c:pt idx="1">
                  <c:v>13.5</c:v>
                </c:pt>
                <c:pt idx="2">
                  <c:v>13</c:v>
                </c:pt>
                <c:pt idx="3">
                  <c:v>13.5</c:v>
                </c:pt>
                <c:pt idx="4">
                  <c:v>13</c:v>
                </c:pt>
              </c:numCache>
            </c:numRef>
          </c:val>
        </c:ser>
        <c:dLbls>
          <c:showLegendKey val="0"/>
          <c:showVal val="1"/>
          <c:showCatName val="0"/>
          <c:showSerName val="0"/>
          <c:showPercent val="0"/>
          <c:showBubbleSize val="0"/>
        </c:dLbls>
        <c:gapWidth val="150"/>
        <c:overlap val="-25"/>
        <c:axId val="459110728"/>
        <c:axId val="459113472"/>
      </c:barChart>
      <c:lineChart>
        <c:grouping val="standard"/>
        <c:varyColors val="0"/>
        <c:ser>
          <c:idx val="1"/>
          <c:order val="1"/>
          <c:tx>
            <c:strRef>
              <c:f>Sheet5!$F$117:$F$118</c:f>
              <c:strCache>
                <c:ptCount val="2"/>
                <c:pt idx="0">
                  <c:v>独自事業</c:v>
                </c:pt>
                <c:pt idx="1">
                  <c:v>サロン箇所数</c:v>
                </c:pt>
              </c:strCache>
            </c:strRef>
          </c:tx>
          <c:dLbls>
            <c:dLbl>
              <c:idx val="0"/>
              <c:layout>
                <c:manualLayout>
                  <c:x val="-5.5555555555555566E-2"/>
                  <c:y val="-7.8703703703703706E-2"/>
                </c:manualLayout>
              </c:layout>
              <c:tx>
                <c:rich>
                  <a:bodyPr/>
                  <a:lstStyle/>
                  <a:p>
                    <a:r>
                      <a:rPr lang="en-US" altLang="ja-JP"/>
                      <a:t>507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333333333333383E-2"/>
                  <c:y val="-9.112702620715124E-2"/>
                </c:manualLayout>
              </c:layout>
              <c:tx>
                <c:rich>
                  <a:bodyPr/>
                  <a:lstStyle/>
                  <a:p>
                    <a:r>
                      <a:rPr lang="en-US" altLang="ja-JP"/>
                      <a:t>688</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2E-2"/>
                  <c:y val="-6.9444444444444448E-2"/>
                </c:manualLayout>
              </c:layout>
              <c:tx>
                <c:rich>
                  <a:bodyPr/>
                  <a:lstStyle/>
                  <a:p>
                    <a:r>
                      <a:rPr lang="en-US" altLang="ja-JP"/>
                      <a:t>1183</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2E-2"/>
                  <c:y val="-7.8703703703703706E-2"/>
                </c:manualLayout>
              </c:layout>
              <c:tx>
                <c:rich>
                  <a:bodyPr/>
                  <a:lstStyle/>
                  <a:p>
                    <a:r>
                      <a:rPr lang="en-US" altLang="ja-JP"/>
                      <a:t>1240</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2777777777777778E-2"/>
                  <c:y val="-6.4814814814814811E-2"/>
                </c:manualLayout>
              </c:layout>
              <c:tx>
                <c:rich>
                  <a:bodyPr/>
                  <a:lstStyle/>
                  <a:p>
                    <a:r>
                      <a:rPr lang="en-US" altLang="ja-JP"/>
                      <a:t>1213</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Sheet5!$D$119:$D$123</c:f>
              <c:strCache>
                <c:ptCount val="5"/>
                <c:pt idx="0">
                  <c:v>Ｈ23</c:v>
                </c:pt>
                <c:pt idx="1">
                  <c:v>Ｈ24</c:v>
                </c:pt>
                <c:pt idx="2">
                  <c:v>Ｈ25</c:v>
                </c:pt>
                <c:pt idx="3">
                  <c:v>Ｈ26</c:v>
                </c:pt>
                <c:pt idx="4">
                  <c:v>Ｈ27</c:v>
                </c:pt>
              </c:strCache>
            </c:strRef>
          </c:cat>
          <c:val>
            <c:numRef>
              <c:f>Sheet5!$F$119:$F$123</c:f>
              <c:numCache>
                <c:formatCode>#,##0.0_ </c:formatCode>
                <c:ptCount val="5"/>
                <c:pt idx="0">
                  <c:v>50.7</c:v>
                </c:pt>
                <c:pt idx="1">
                  <c:v>68.8</c:v>
                </c:pt>
                <c:pt idx="2">
                  <c:v>118.3</c:v>
                </c:pt>
                <c:pt idx="3">
                  <c:v>124</c:v>
                </c:pt>
                <c:pt idx="4">
                  <c:v>121.3</c:v>
                </c:pt>
              </c:numCache>
            </c:numRef>
          </c:val>
          <c:smooth val="0"/>
        </c:ser>
        <c:dLbls>
          <c:showLegendKey val="0"/>
          <c:showVal val="0"/>
          <c:showCatName val="0"/>
          <c:showSerName val="0"/>
          <c:showPercent val="0"/>
          <c:showBubbleSize val="0"/>
        </c:dLbls>
        <c:marker val="1"/>
        <c:smooth val="0"/>
        <c:axId val="459110728"/>
        <c:axId val="459113472"/>
      </c:lineChart>
      <c:catAx>
        <c:axId val="459110728"/>
        <c:scaling>
          <c:orientation val="minMax"/>
        </c:scaling>
        <c:delete val="0"/>
        <c:axPos val="b"/>
        <c:numFmt formatCode="General" sourceLinked="0"/>
        <c:majorTickMark val="in"/>
        <c:minorTickMark val="none"/>
        <c:tickLblPos val="nextTo"/>
        <c:crossAx val="459113472"/>
        <c:crosses val="autoZero"/>
        <c:auto val="1"/>
        <c:lblAlgn val="ctr"/>
        <c:lblOffset val="100"/>
        <c:noMultiLvlLbl val="0"/>
      </c:catAx>
      <c:valAx>
        <c:axId val="459113472"/>
        <c:scaling>
          <c:orientation val="minMax"/>
        </c:scaling>
        <c:delete val="1"/>
        <c:axPos val="l"/>
        <c:numFmt formatCode="#,##0_ " sourceLinked="1"/>
        <c:majorTickMark val="out"/>
        <c:minorTickMark val="none"/>
        <c:tickLblPos val="nextTo"/>
        <c:crossAx val="45911072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Sheet1!$B$6:$B$8</c:f>
              <c:strCache>
                <c:ptCount val="3"/>
                <c:pt idx="0">
                  <c:v>23</c:v>
                </c:pt>
                <c:pt idx="1">
                  <c:v>10</c:v>
                </c:pt>
                <c:pt idx="2">
                  <c:v>0</c:v>
                </c:pt>
              </c:strCache>
            </c:strRef>
          </c:tx>
          <c:spPr>
            <a:ln>
              <a:solidFill>
                <a:schemeClr val="tx1"/>
              </a:solidFill>
            </a:ln>
          </c:spPr>
          <c:dPt>
            <c:idx val="1"/>
            <c:bubble3D val="0"/>
            <c:spPr>
              <a:solidFill>
                <a:schemeClr val="accent6">
                  <a:lumMod val="40000"/>
                  <a:lumOff val="60000"/>
                </a:schemeClr>
              </a:solidFill>
              <a:ln>
                <a:solidFill>
                  <a:schemeClr val="tx1"/>
                </a:solidFill>
              </a:ln>
            </c:spPr>
          </c:dPt>
          <c:dPt>
            <c:idx val="3"/>
            <c:bubble3D val="0"/>
            <c:spPr>
              <a:solidFill>
                <a:srgbClr val="FFC000"/>
              </a:solidFill>
              <a:ln>
                <a:solidFill>
                  <a:schemeClr val="tx1"/>
                </a:solidFill>
              </a:ln>
            </c:spPr>
          </c:dPt>
          <c:dLbls>
            <c:dLbl>
              <c:idx val="1"/>
              <c:layout>
                <c:manualLayout>
                  <c:x val="-0.15752725843190307"/>
                  <c:y val="6.2573844559483498E-3"/>
                </c:manualLayout>
              </c:layout>
              <c:tx>
                <c:rich>
                  <a:bodyPr/>
                  <a:lstStyle/>
                  <a:p>
                    <a:pPr>
                      <a:defRPr sz="1100"/>
                    </a:pPr>
                    <a:fld id="{9489E36A-B82E-48D8-B100-141518DF2CDD}" type="CATEGORYNAME">
                      <a:rPr lang="ja-JP" altLang="en-US"/>
                      <a:pPr>
                        <a:defRPr sz="1100"/>
                      </a:pPr>
                      <a:t>[分類名]</a:t>
                    </a:fld>
                    <a:endParaRPr lang="ja-JP" altLang="en-US"/>
                  </a:p>
                  <a:p>
                    <a:pPr>
                      <a:defRPr sz="1100"/>
                    </a:pPr>
                    <a:r>
                      <a:rPr lang="en-US" altLang="ja-JP"/>
                      <a:t>23</a:t>
                    </a:r>
                    <a:r>
                      <a:rPr lang="ja-JP" altLang="en-US"/>
                      <a:t>社協</a:t>
                    </a:r>
                    <a:r>
                      <a:rPr lang="ja-JP" altLang="en-US" baseline="0"/>
                      <a:t>
</a:t>
                    </a:r>
                    <a:fld id="{A79E8802-8E65-4F01-B9E8-D09795A58198}" type="PERCENTAGE">
                      <a:rPr lang="en-US" altLang="ja-JP" baseline="0"/>
                      <a:pPr>
                        <a:defRPr sz="1100"/>
                      </a:pPr>
                      <a:t>[パーセンテージ]</a:t>
                    </a:fld>
                    <a:endParaRPr lang="ja-JP" altLang="en-US" baseline="0"/>
                  </a:p>
                </c:rich>
              </c:tx>
              <c:numFmt formatCode="0%" sourceLinked="0"/>
              <c:spPr>
                <a:solidFill>
                  <a:schemeClr val="bg1"/>
                </a:solidFill>
                <a:ln>
                  <a:solidFill>
                    <a:schemeClr val="tx1"/>
                  </a:solidFill>
                </a:ln>
              </c:spP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0.17815278596783332"/>
                  <c:y val="0.11300160474147176"/>
                </c:manualLayout>
              </c:layout>
              <c:tx>
                <c:rich>
                  <a:bodyPr/>
                  <a:lstStyle/>
                  <a:p>
                    <a:fld id="{802199AE-54F4-47BC-973A-42741F885424}" type="CATEGORYNAME">
                      <a:rPr lang="ja-JP" altLang="en-US"/>
                      <a:pPr/>
                      <a:t>[分類名]</a:t>
                    </a:fld>
                    <a:r>
                      <a:rPr lang="en-US" altLang="ja-JP" baseline="0"/>
                      <a:t>10</a:t>
                    </a:r>
                    <a:r>
                      <a:rPr lang="ja-JP" altLang="en-US" baseline="0"/>
                      <a:t>社協　</a:t>
                    </a:r>
                    <a:fld id="{529CF773-0836-400F-9B9C-94C9C252207C}" type="PERCENTAGE">
                      <a:rPr lang="en-US" altLang="ja-JP" baseline="0"/>
                      <a:pPr/>
                      <a:t>[パーセンテージ]</a:t>
                    </a:fld>
                    <a:endParaRPr lang="ja-JP" alt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delete val="1"/>
              <c:extLst>
                <c:ext xmlns:c15="http://schemas.microsoft.com/office/drawing/2012/chart" uri="{CE6537A1-D6FC-4f65-9D91-7224C49458BB}"/>
              </c:extLst>
            </c:dLbl>
            <c:numFmt formatCode="0%" sourceLinked="0"/>
            <c:spPr>
              <a:solidFill>
                <a:schemeClr val="bg1"/>
              </a:solidFill>
              <a:ln>
                <a:solidFill>
                  <a:schemeClr val="tx1"/>
                </a:solidFill>
              </a:ln>
            </c:spPr>
            <c:showLegendKey val="0"/>
            <c:showVal val="0"/>
            <c:showCatName val="1"/>
            <c:showSerName val="0"/>
            <c:showPercent val="1"/>
            <c:showBubbleSize val="0"/>
            <c:showLeaderLines val="0"/>
            <c:extLst>
              <c:ext xmlns:c15="http://schemas.microsoft.com/office/drawing/2012/chart" uri="{CE6537A1-D6FC-4f65-9D91-7224C49458BB}"/>
            </c:extLst>
          </c:dLbls>
          <c:cat>
            <c:strRef>
              <c:f>Sheet1!$A$5:$A$8</c:f>
              <c:strCache>
                <c:ptCount val="4"/>
                <c:pt idx="0">
                  <c:v>地域福祉活動計画</c:v>
                </c:pt>
                <c:pt idx="1">
                  <c:v>策定済</c:v>
                </c:pt>
                <c:pt idx="2">
                  <c:v>策定予定あり</c:v>
                </c:pt>
                <c:pt idx="3">
                  <c:v>策定予定なし</c:v>
                </c:pt>
              </c:strCache>
            </c:strRef>
          </c:cat>
          <c:val>
            <c:numRef>
              <c:f>Sheet1!$B$5:$B$8</c:f>
              <c:numCache>
                <c:formatCode>General</c:formatCode>
                <c:ptCount val="4"/>
                <c:pt idx="1">
                  <c:v>23</c:v>
                </c:pt>
                <c:pt idx="2">
                  <c:v>10</c:v>
                </c:pt>
                <c:pt idx="3">
                  <c:v>0</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chemeClr val="tx1"/>
              </a:solidFill>
            </a:ln>
          </c:spPr>
          <c:dLbls>
            <c:dLbl>
              <c:idx val="0"/>
              <c:layout/>
              <c:tx>
                <c:rich>
                  <a:bodyPr/>
                  <a:lstStyle/>
                  <a:p>
                    <a:r>
                      <a:rPr lang="ja-JP" altLang="en-US"/>
                      <a:t>策定済
</a:t>
                    </a:r>
                    <a:r>
                      <a:rPr lang="en-US" altLang="ja-JP"/>
                      <a:t>1</a:t>
                    </a:r>
                    <a:r>
                      <a:rPr lang="ja-JP" altLang="en-US"/>
                      <a:t>社協</a:t>
                    </a:r>
                    <a:br>
                      <a:rPr lang="ja-JP" altLang="en-US"/>
                    </a:br>
                    <a:r>
                      <a:rPr lang="en-US" altLang="ja-JP"/>
                      <a:t>3%</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2947080052493437"/>
                  <c:y val="0.19243933418776255"/>
                </c:manualLayout>
              </c:layout>
              <c:tx>
                <c:rich>
                  <a:bodyPr/>
                  <a:lstStyle/>
                  <a:p>
                    <a:r>
                      <a:rPr lang="ja-JP" altLang="en-US"/>
                      <a:t>策定予定あり</a:t>
                    </a:r>
                    <a:br>
                      <a:rPr lang="ja-JP" altLang="en-US"/>
                    </a:br>
                    <a:r>
                      <a:rPr lang="en-US" altLang="ja-JP"/>
                      <a:t>9</a:t>
                    </a:r>
                    <a:r>
                      <a:rPr lang="ja-JP" altLang="en-US"/>
                      <a:t>社協
</a:t>
                    </a:r>
                    <a:r>
                      <a:rPr lang="en-US" altLang="ja-JP"/>
                      <a:t>27%</a:t>
                    </a:r>
                  </a:p>
                </c:rich>
              </c:tx>
              <c:showLegendKey val="0"/>
              <c:showVal val="0"/>
              <c:showCatName val="1"/>
              <c:showSerName val="0"/>
              <c:showPercent val="1"/>
              <c:showBubbleSize val="0"/>
              <c:extLst>
                <c:ext xmlns:c15="http://schemas.microsoft.com/office/drawing/2012/chart" uri="{CE6537A1-D6FC-4f65-9D91-7224C49458BB}">
                  <c15:layout/>
                </c:ext>
              </c:extLst>
            </c:dLbl>
            <c:dLbl>
              <c:idx val="2"/>
              <c:layout/>
              <c:tx>
                <c:rich>
                  <a:bodyPr/>
                  <a:lstStyle/>
                  <a:p>
                    <a:r>
                      <a:rPr lang="ja-JP" altLang="en-US"/>
                      <a:t>策定予定なし</a:t>
                    </a:r>
                    <a:br>
                      <a:rPr lang="ja-JP" altLang="en-US"/>
                    </a:br>
                    <a:r>
                      <a:rPr lang="en-US" altLang="ja-JP"/>
                      <a:t>23</a:t>
                    </a:r>
                    <a:r>
                      <a:rPr lang="ja-JP" altLang="en-US"/>
                      <a:t>社協
</a:t>
                    </a:r>
                    <a:r>
                      <a:rPr lang="en-US" altLang="ja-JP"/>
                      <a:t>70%</a:t>
                    </a:r>
                  </a:p>
                </c:rich>
              </c:tx>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solidFill>
                <a:schemeClr val="bg1"/>
              </a:solidFill>
              <a:ln>
                <a:solidFill>
                  <a:schemeClr val="tx1"/>
                </a:solid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Sheet1!$A$27:$A$29</c:f>
              <c:strCache>
                <c:ptCount val="3"/>
                <c:pt idx="0">
                  <c:v>策定済</c:v>
                </c:pt>
                <c:pt idx="1">
                  <c:v>策定予定あり</c:v>
                </c:pt>
                <c:pt idx="2">
                  <c:v>策定予定なし</c:v>
                </c:pt>
              </c:strCache>
            </c:strRef>
          </c:cat>
          <c:val>
            <c:numRef>
              <c:f>Sheet1!$B$27:$B$29</c:f>
              <c:numCache>
                <c:formatCode>General</c:formatCode>
                <c:ptCount val="3"/>
                <c:pt idx="0">
                  <c:v>1</c:v>
                </c:pt>
                <c:pt idx="1">
                  <c:v>9</c:v>
                </c:pt>
                <c:pt idx="2">
                  <c:v>23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活動計画</c:v>
          </c:tx>
          <c:dLbls>
            <c:dLbl>
              <c:idx val="0"/>
              <c:layout>
                <c:manualLayout>
                  <c:x val="-6.666666666666668E-2"/>
                  <c:y val="6.0185185185185182E-2"/>
                </c:manualLayout>
              </c:layout>
              <c:tx>
                <c:rich>
                  <a:bodyPr/>
                  <a:lstStyle/>
                  <a:p>
                    <a:r>
                      <a:rPr lang="en-US" altLang="ja-JP"/>
                      <a:t>10</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555555555555555E-2"/>
                  <c:y val="7.407407407407407E-2"/>
                </c:manualLayout>
              </c:layout>
              <c:tx>
                <c:rich>
                  <a:bodyPr/>
                  <a:lstStyle/>
                  <a:p>
                    <a:r>
                      <a:rPr lang="en-US" altLang="ja-JP"/>
                      <a:t>11</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7222222222222221E-2"/>
                  <c:y val="6.9444444444444448E-2"/>
                </c:manualLayout>
              </c:layout>
              <c:tx>
                <c:rich>
                  <a:bodyPr/>
                  <a:lstStyle/>
                  <a:p>
                    <a:r>
                      <a:rPr lang="en-US" altLang="ja-JP"/>
                      <a:t>16</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
                  <c:y val="8.3333333333333329E-2"/>
                </c:manualLayout>
              </c:layout>
              <c:tx>
                <c:rich>
                  <a:bodyPr/>
                  <a:lstStyle/>
                  <a:p>
                    <a:r>
                      <a:rPr lang="en-US" altLang="ja-JP"/>
                      <a:t>20</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ltLang="ja-JP"/>
                      <a:t>23</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Sheet5!$A$12:$A$16</c:f>
              <c:strCache>
                <c:ptCount val="5"/>
                <c:pt idx="0">
                  <c:v>Ｈ23</c:v>
                </c:pt>
                <c:pt idx="1">
                  <c:v>Ｈ24</c:v>
                </c:pt>
                <c:pt idx="2">
                  <c:v>Ｈ25</c:v>
                </c:pt>
                <c:pt idx="3">
                  <c:v>Ｈ26</c:v>
                </c:pt>
                <c:pt idx="4">
                  <c:v>Ｈ27</c:v>
                </c:pt>
              </c:strCache>
            </c:strRef>
          </c:cat>
          <c:val>
            <c:numRef>
              <c:f>Sheet5!$B$12:$B$16</c:f>
              <c:numCache>
                <c:formatCode>General</c:formatCode>
                <c:ptCount val="5"/>
                <c:pt idx="0">
                  <c:v>10</c:v>
                </c:pt>
                <c:pt idx="1">
                  <c:v>11</c:v>
                </c:pt>
                <c:pt idx="2">
                  <c:v>16</c:v>
                </c:pt>
                <c:pt idx="3">
                  <c:v>20</c:v>
                </c:pt>
                <c:pt idx="4">
                  <c:v>23</c:v>
                </c:pt>
              </c:numCache>
            </c:numRef>
          </c:val>
          <c:smooth val="0"/>
        </c:ser>
        <c:ser>
          <c:idx val="1"/>
          <c:order val="1"/>
          <c:tx>
            <c:v>強化・発展計画</c:v>
          </c:tx>
          <c:spPr>
            <a:ln>
              <a:prstDash val="sysDot"/>
            </a:ln>
          </c:spPr>
          <c:marker>
            <c:spPr>
              <a:ln>
                <a:prstDash val="sysDot"/>
              </a:ln>
            </c:spPr>
          </c:marker>
          <c:dLbls>
            <c:dLbl>
              <c:idx val="0"/>
              <c:layout>
                <c:manualLayout>
                  <c:x val="-2.7777777777777779E-3"/>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000000000000001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000000000000001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222222222222223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88888888888889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Sheet5!$A$12:$A$16</c:f>
              <c:strCache>
                <c:ptCount val="5"/>
                <c:pt idx="0">
                  <c:v>Ｈ23</c:v>
                </c:pt>
                <c:pt idx="1">
                  <c:v>Ｈ24</c:v>
                </c:pt>
                <c:pt idx="2">
                  <c:v>Ｈ25</c:v>
                </c:pt>
                <c:pt idx="3">
                  <c:v>Ｈ26</c:v>
                </c:pt>
                <c:pt idx="4">
                  <c:v>Ｈ27</c:v>
                </c:pt>
              </c:strCache>
            </c:strRef>
          </c:cat>
          <c:val>
            <c:numRef>
              <c:f>Sheet5!$C$12:$C$16</c:f>
              <c:numCache>
                <c:formatCode>General</c:formatCode>
                <c:ptCount val="5"/>
                <c:pt idx="0">
                  <c:v>3</c:v>
                </c:pt>
                <c:pt idx="1">
                  <c:v>1</c:v>
                </c:pt>
                <c:pt idx="2">
                  <c:v>2</c:v>
                </c:pt>
                <c:pt idx="3">
                  <c:v>1</c:v>
                </c:pt>
                <c:pt idx="4">
                  <c:v>1</c:v>
                </c:pt>
              </c:numCache>
            </c:numRef>
          </c:val>
          <c:smooth val="0"/>
        </c:ser>
        <c:dLbls>
          <c:showLegendKey val="0"/>
          <c:showVal val="1"/>
          <c:showCatName val="0"/>
          <c:showSerName val="0"/>
          <c:showPercent val="0"/>
          <c:showBubbleSize val="0"/>
        </c:dLbls>
        <c:marker val="1"/>
        <c:smooth val="0"/>
        <c:axId val="459112688"/>
        <c:axId val="459111120"/>
      </c:lineChart>
      <c:catAx>
        <c:axId val="459112688"/>
        <c:scaling>
          <c:orientation val="minMax"/>
        </c:scaling>
        <c:delete val="0"/>
        <c:axPos val="b"/>
        <c:numFmt formatCode="General" sourceLinked="0"/>
        <c:majorTickMark val="none"/>
        <c:minorTickMark val="none"/>
        <c:tickLblPos val="nextTo"/>
        <c:crossAx val="459111120"/>
        <c:crosses val="autoZero"/>
        <c:auto val="1"/>
        <c:lblAlgn val="ctr"/>
        <c:lblOffset val="100"/>
        <c:noMultiLvlLbl val="0"/>
      </c:catAx>
      <c:valAx>
        <c:axId val="459111120"/>
        <c:scaling>
          <c:orientation val="minMax"/>
        </c:scaling>
        <c:delete val="1"/>
        <c:axPos val="l"/>
        <c:numFmt formatCode="General" sourceLinked="1"/>
        <c:majorTickMark val="out"/>
        <c:minorTickMark val="none"/>
        <c:tickLblPos val="nextTo"/>
        <c:crossAx val="459112688"/>
        <c:crosses val="autoZero"/>
        <c:crossBetween val="between"/>
      </c:valAx>
    </c:plotArea>
    <c:legend>
      <c:legendPos val="t"/>
      <c:layout>
        <c:manualLayout>
          <c:xMode val="edge"/>
          <c:yMode val="edge"/>
          <c:x val="0.20032217847769027"/>
          <c:y val="6.2037037037037029E-2"/>
          <c:w val="0.61602209098862637"/>
          <c:h val="8.8346821230679495E-2"/>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chemeClr val="tx1"/>
              </a:solidFill>
            </a:ln>
          </c:spPr>
          <c:dLbls>
            <c:dLbl>
              <c:idx val="0"/>
              <c:layout>
                <c:manualLayout>
                  <c:x val="8.2949160150792664E-2"/>
                  <c:y val="0.11133657771945174"/>
                </c:manualLayout>
              </c:layout>
              <c:tx>
                <c:rich>
                  <a:bodyPr/>
                  <a:lstStyle/>
                  <a:p>
                    <a:pPr>
                      <a:defRPr/>
                    </a:pPr>
                    <a:fld id="{2DE388AD-C3DE-4770-BD4A-569F4965FF9E}" type="CATEGORYNAME">
                      <a:rPr lang="ja-JP" altLang="en-US"/>
                      <a:pPr>
                        <a:defRPr/>
                      </a:pPr>
                      <a:t>[分類名]</a:t>
                    </a:fld>
                    <a:r>
                      <a:rPr lang="ja-JP" altLang="en-US" baseline="0"/>
                      <a:t>
</a:t>
                    </a:r>
                    <a:r>
                      <a:rPr lang="en-US" altLang="ja-JP" baseline="0"/>
                      <a:t>9</a:t>
                    </a:r>
                    <a:r>
                      <a:rPr lang="ja-JP" altLang="en-US" baseline="0"/>
                      <a:t>社協　</a:t>
                    </a:r>
                    <a:fld id="{9FD8EA8D-D22E-4C7E-9561-17707C86578F}" type="PERCENTAGE">
                      <a:rPr lang="en-US" altLang="ja-JP" baseline="0"/>
                      <a:pPr>
                        <a:defRPr/>
                      </a:pPr>
                      <a:t>[パーセンテージ]</a:t>
                    </a:fld>
                    <a:endParaRPr lang="ja-JP" altLang="en-US" baseline="0"/>
                  </a:p>
                </c:rich>
              </c:tx>
              <c:spPr>
                <a:ln w="3175">
                  <a:solidFill>
                    <a:schemeClr val="tx1"/>
                  </a:solidFill>
                  <a:miter lim="800000"/>
                </a:ln>
              </c:spPr>
              <c:showLegendKey val="0"/>
              <c:showVal val="0"/>
              <c:showCatName val="1"/>
              <c:showSerName val="0"/>
              <c:showPercent val="1"/>
              <c:showBubbleSize val="0"/>
              <c:extLst>
                <c:ext xmlns:c15="http://schemas.microsoft.com/office/drawing/2012/chart" uri="{CE6537A1-D6FC-4f65-9D91-7224C49458BB}">
                  <c15:layout>
                    <c:manualLayout>
                      <c:w val="0.14194299011052938"/>
                      <c:h val="0.19076407115777194"/>
                    </c:manualLayout>
                  </c15:layout>
                  <c15:dlblFieldTable/>
                  <c15:showDataLabelsRange val="0"/>
                </c:ext>
              </c:extLst>
            </c:dLbl>
            <c:dLbl>
              <c:idx val="1"/>
              <c:layout>
                <c:manualLayout>
                  <c:x val="0.10767824179045674"/>
                  <c:y val="-6.1550743657042786E-2"/>
                </c:manualLayout>
              </c:layout>
              <c:tx>
                <c:rich>
                  <a:bodyPr/>
                  <a:lstStyle/>
                  <a:p>
                    <a:fld id="{C3CEB042-F969-4C4A-9602-B12E8A64E609}" type="CATEGORYNAME">
                      <a:rPr lang="ja-JP" altLang="en-US"/>
                      <a:pPr/>
                      <a:t>[分類名]</a:t>
                    </a:fld>
                    <a:r>
                      <a:rPr lang="ja-JP" altLang="en-US" baseline="0"/>
                      <a:t>
</a:t>
                    </a:r>
                    <a:r>
                      <a:rPr lang="en-US" altLang="ja-JP" baseline="0"/>
                      <a:t>7</a:t>
                    </a:r>
                    <a:r>
                      <a:rPr lang="ja-JP" altLang="en-US" baseline="0"/>
                      <a:t>社協　</a:t>
                    </a:r>
                    <a:fld id="{5EB55A3C-20DD-4970-AD7B-176BE938318B}" type="PERCENTAGE">
                      <a:rPr lang="en-US" altLang="ja-JP" baseline="0"/>
                      <a:pPr/>
                      <a:t>[パーセンテージ]</a:t>
                    </a:fld>
                    <a:endParaRPr lang="ja-JP" alt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2"/>
              <c:layout>
                <c:manualLayout>
                  <c:x val="-6.2928364320952029E-2"/>
                  <c:y val="-6.0185185185185182E-2"/>
                </c:manualLayout>
              </c:layout>
              <c:tx>
                <c:rich>
                  <a:bodyPr/>
                  <a:lstStyle/>
                  <a:p>
                    <a:fld id="{7F4E57BE-D2CA-4529-A05B-38E221D00810}" type="CATEGORYNAME">
                      <a:rPr lang="ja-JP" altLang="en-US"/>
                      <a:pPr/>
                      <a:t>[分類名]</a:t>
                    </a:fld>
                    <a:r>
                      <a:rPr lang="ja-JP" altLang="en-US" baseline="0"/>
                      <a:t>
</a:t>
                    </a:r>
                    <a:r>
                      <a:rPr lang="en-US" altLang="ja-JP" baseline="0"/>
                      <a:t>10</a:t>
                    </a:r>
                    <a:r>
                      <a:rPr lang="ja-JP" altLang="en-US" baseline="0"/>
                      <a:t>社協　</a:t>
                    </a:r>
                    <a:fld id="{2185D583-89CE-41AE-B536-8E4F15B4D9A6}" type="PERCENTAGE">
                      <a:rPr lang="en-US" altLang="ja-JP" baseline="0"/>
                      <a:pPr/>
                      <a:t>[パーセンテージ]</a:t>
                    </a:fld>
                    <a:endParaRPr lang="ja-JP" alt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6.2012431692111791E-2"/>
                  <c:y val="5.3638998250218721E-2"/>
                </c:manualLayout>
              </c:layout>
              <c:tx>
                <c:rich>
                  <a:bodyPr/>
                  <a:lstStyle/>
                  <a:p>
                    <a:fld id="{D6DDCF72-38E5-4FAE-A5DB-8C2693C0B1B1}" type="CATEGORYNAME">
                      <a:rPr lang="ja-JP" altLang="en-US"/>
                      <a:pPr/>
                      <a:t>[分類名]</a:t>
                    </a:fld>
                    <a:r>
                      <a:rPr lang="ja-JP" altLang="en-US"/>
                      <a:t> </a:t>
                    </a:r>
                    <a:r>
                      <a:rPr lang="en-US" altLang="ja-JP"/>
                      <a:t>7</a:t>
                    </a:r>
                    <a:r>
                      <a:rPr lang="ja-JP" altLang="en-US"/>
                      <a:t>社協</a:t>
                    </a:r>
                    <a:r>
                      <a:rPr lang="ja-JP" altLang="en-US" baseline="0"/>
                      <a:t>
</a:t>
                    </a:r>
                    <a:fld id="{2DA8E8DC-A911-43BE-BD24-48D53063B908}" type="PERCENTAGE">
                      <a:rPr lang="en-US" altLang="ja-JP" baseline="0"/>
                      <a:pPr/>
                      <a:t>[パーセンテージ]</a:t>
                    </a:fld>
                    <a:endParaRPr lang="ja-JP" altLang="en-US" baseline="0"/>
                  </a:p>
                </c:rich>
              </c:tx>
              <c:showLegendKey val="0"/>
              <c:showVal val="0"/>
              <c:showCatName val="1"/>
              <c:showSerName val="0"/>
              <c:showPercent val="1"/>
              <c:showBubbleSize val="0"/>
              <c:extLst>
                <c:ext xmlns:c15="http://schemas.microsoft.com/office/drawing/2012/chart" uri="{CE6537A1-D6FC-4f65-9D91-7224C49458BB}">
                  <c15:layout>
                    <c:manualLayout>
                      <c:w val="0.16178019632362706"/>
                      <c:h val="0.19076407115777194"/>
                    </c:manualLayout>
                  </c15:layout>
                  <c15:dlblFieldTable/>
                  <c15:showDataLabelsRange val="0"/>
                </c:ext>
              </c:extLst>
            </c:dLbl>
            <c:dLbl>
              <c:idx val="4"/>
              <c:layout>
                <c:manualLayout>
                  <c:x val="-9.0540645770064085E-2"/>
                  <c:y val="3.3062481773111697E-2"/>
                </c:manualLayout>
              </c:layout>
              <c:showLegendKey val="0"/>
              <c:showVal val="0"/>
              <c:showCatName val="1"/>
              <c:showSerName val="0"/>
              <c:showPercent val="1"/>
              <c:showBubbleSize val="0"/>
              <c:extLst>
                <c:ext xmlns:c15="http://schemas.microsoft.com/office/drawing/2012/chart" uri="{CE6537A1-D6FC-4f65-9D91-7224C49458BB}"/>
              </c:extLst>
            </c:dLbl>
            <c:spPr>
              <a:ln>
                <a:solidFill>
                  <a:schemeClr val="tx1"/>
                </a:solid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Sheet2!$A$71:$A$74</c:f>
              <c:strCache>
                <c:ptCount val="4"/>
                <c:pt idx="0">
                  <c:v>毎年開催</c:v>
                </c:pt>
                <c:pt idx="1">
                  <c:v>定期的に開催</c:v>
                </c:pt>
                <c:pt idx="2">
                  <c:v>過去に開催したが、現在はなし</c:v>
                </c:pt>
                <c:pt idx="3">
                  <c:v>開催したことがない</c:v>
                </c:pt>
              </c:strCache>
            </c:strRef>
          </c:cat>
          <c:val>
            <c:numRef>
              <c:f>Sheet2!$B$71:$B$74</c:f>
              <c:numCache>
                <c:formatCode>General</c:formatCode>
                <c:ptCount val="4"/>
                <c:pt idx="0">
                  <c:v>9</c:v>
                </c:pt>
                <c:pt idx="1">
                  <c:v>7</c:v>
                </c:pt>
                <c:pt idx="2">
                  <c:v>10</c:v>
                </c:pt>
                <c:pt idx="3">
                  <c:v>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sysClr val="windowText" lastClr="000000"/>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1758704138590862"/>
          <c:y val="0.13146245992607325"/>
          <c:w val="0.75122387479342856"/>
          <c:h val="0.77249226746284971"/>
        </c:manualLayout>
      </c:layout>
      <c:barChart>
        <c:barDir val="bar"/>
        <c:grouping val="clustered"/>
        <c:varyColors val="0"/>
        <c:ser>
          <c:idx val="0"/>
          <c:order val="0"/>
          <c:spPr>
            <a:ln>
              <a:solidFill>
                <a:schemeClr val="tx1"/>
              </a:solidFill>
            </a:ln>
          </c:spPr>
          <c:invertIfNegative val="0"/>
          <c:dLbls>
            <c:dLbl>
              <c:idx val="0"/>
              <c:layout/>
              <c:tx>
                <c:rich>
                  <a:bodyPr/>
                  <a:lstStyle/>
                  <a:p>
                    <a:r>
                      <a:rPr lang="en-US" altLang="ja-JP"/>
                      <a:t>1</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tLang="ja-JP"/>
                      <a:t>2</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ja-JP"/>
                      <a:t>3</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3</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ltLang="ja-JP"/>
                      <a:t>2</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7972709551656916E-3"/>
                  <c:y val="4.4609665427509292E-2"/>
                </c:manualLayout>
              </c:layout>
              <c:tx>
                <c:rich>
                  <a:bodyPr/>
                  <a:lstStyle/>
                  <a:p>
                    <a:r>
                      <a:rPr lang="en-US" altLang="ja-JP"/>
                      <a:t>19</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ltLang="ja-JP"/>
                      <a:t>1</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tx>
                <c:rich>
                  <a:bodyPr/>
                  <a:lstStyle/>
                  <a:p>
                    <a:r>
                      <a:rPr lang="en-US" altLang="ja-JP"/>
                      <a:t>1</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tx>
                <c:rich>
                  <a:bodyPr/>
                  <a:lstStyle/>
                  <a:p>
                    <a:r>
                      <a:rPr lang="en-US" altLang="ja-JP"/>
                      <a:t>1</a:t>
                    </a:r>
                    <a:r>
                      <a:rPr lang="ja-JP" altLang="en-US"/>
                      <a:t>社協</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Sheet2!$D$6:$D$14</c:f>
              <c:strCache>
                <c:ptCount val="9"/>
                <c:pt idx="0">
                  <c:v>200円</c:v>
                </c:pt>
                <c:pt idx="1">
                  <c:v>500円</c:v>
                </c:pt>
                <c:pt idx="2">
                  <c:v>700円</c:v>
                </c:pt>
                <c:pt idx="3">
                  <c:v>800円</c:v>
                </c:pt>
                <c:pt idx="4">
                  <c:v>900円</c:v>
                </c:pt>
                <c:pt idx="5">
                  <c:v>1000円</c:v>
                </c:pt>
                <c:pt idx="6">
                  <c:v>1200円</c:v>
                </c:pt>
                <c:pt idx="7">
                  <c:v>1500円</c:v>
                </c:pt>
                <c:pt idx="8">
                  <c:v>300円～1000円</c:v>
                </c:pt>
              </c:strCache>
            </c:strRef>
          </c:cat>
          <c:val>
            <c:numRef>
              <c:f>Sheet2!$E$6:$E$14</c:f>
              <c:numCache>
                <c:formatCode>General</c:formatCode>
                <c:ptCount val="9"/>
                <c:pt idx="0">
                  <c:v>1</c:v>
                </c:pt>
                <c:pt idx="1">
                  <c:v>2</c:v>
                </c:pt>
                <c:pt idx="2">
                  <c:v>3</c:v>
                </c:pt>
                <c:pt idx="3">
                  <c:v>3</c:v>
                </c:pt>
                <c:pt idx="4">
                  <c:v>2</c:v>
                </c:pt>
                <c:pt idx="5">
                  <c:v>19</c:v>
                </c:pt>
                <c:pt idx="6">
                  <c:v>1</c:v>
                </c:pt>
                <c:pt idx="7">
                  <c:v>1</c:v>
                </c:pt>
                <c:pt idx="8">
                  <c:v>1</c:v>
                </c:pt>
              </c:numCache>
            </c:numRef>
          </c:val>
        </c:ser>
        <c:dLbls>
          <c:showLegendKey val="0"/>
          <c:showVal val="1"/>
          <c:showCatName val="0"/>
          <c:showSerName val="0"/>
          <c:showPercent val="0"/>
          <c:showBubbleSize val="0"/>
        </c:dLbls>
        <c:gapWidth val="150"/>
        <c:overlap val="-25"/>
        <c:axId val="459113080"/>
        <c:axId val="459111512"/>
      </c:barChart>
      <c:catAx>
        <c:axId val="459113080"/>
        <c:scaling>
          <c:orientation val="maxMin"/>
        </c:scaling>
        <c:delete val="0"/>
        <c:axPos val="l"/>
        <c:numFmt formatCode="General" sourceLinked="0"/>
        <c:majorTickMark val="none"/>
        <c:minorTickMark val="none"/>
        <c:tickLblPos val="nextTo"/>
        <c:crossAx val="459111512"/>
        <c:crosses val="autoZero"/>
        <c:auto val="1"/>
        <c:lblAlgn val="ctr"/>
        <c:lblOffset val="100"/>
        <c:noMultiLvlLbl val="0"/>
      </c:catAx>
      <c:valAx>
        <c:axId val="459111512"/>
        <c:scaling>
          <c:orientation val="minMax"/>
        </c:scaling>
        <c:delete val="1"/>
        <c:axPos val="t"/>
        <c:numFmt formatCode="General" sourceLinked="1"/>
        <c:majorTickMark val="out"/>
        <c:minorTickMark val="none"/>
        <c:tickLblPos val="nextTo"/>
        <c:crossAx val="459113080"/>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63247863247867E-2"/>
          <c:y val="0.21556321588833655"/>
          <c:w val="0.92478632478632483"/>
          <c:h val="0.62562502267861675"/>
        </c:manualLayout>
      </c:layout>
      <c:barChart>
        <c:barDir val="col"/>
        <c:grouping val="clustered"/>
        <c:varyColors val="0"/>
        <c:ser>
          <c:idx val="0"/>
          <c:order val="0"/>
          <c:tx>
            <c:v>世帯会費収入（計）</c:v>
          </c:tx>
          <c:spPr>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 (2)'!$A$98:$A$102</c:f>
              <c:strCache>
                <c:ptCount val="5"/>
                <c:pt idx="0">
                  <c:v>Ｈ23</c:v>
                </c:pt>
                <c:pt idx="1">
                  <c:v>Ｈ24</c:v>
                </c:pt>
                <c:pt idx="2">
                  <c:v>Ｈ25</c:v>
                </c:pt>
                <c:pt idx="3">
                  <c:v>Ｈ26</c:v>
                </c:pt>
                <c:pt idx="4">
                  <c:v>Ｈ27</c:v>
                </c:pt>
              </c:strCache>
            </c:strRef>
          </c:cat>
          <c:val>
            <c:numRef>
              <c:f>'Sheet5 (2)'!$B$98:$B$102</c:f>
              <c:numCache>
                <c:formatCode>General</c:formatCode>
                <c:ptCount val="5"/>
                <c:pt idx="0">
                  <c:v>218</c:v>
                </c:pt>
                <c:pt idx="1">
                  <c:v>226</c:v>
                </c:pt>
                <c:pt idx="2">
                  <c:v>243</c:v>
                </c:pt>
                <c:pt idx="3">
                  <c:v>242</c:v>
                </c:pt>
                <c:pt idx="4">
                  <c:v>241</c:v>
                </c:pt>
              </c:numCache>
            </c:numRef>
          </c:val>
        </c:ser>
        <c:dLbls>
          <c:showLegendKey val="0"/>
          <c:showVal val="1"/>
          <c:showCatName val="0"/>
          <c:showSerName val="0"/>
          <c:showPercent val="0"/>
          <c:showBubbleSize val="0"/>
        </c:dLbls>
        <c:gapWidth val="150"/>
        <c:overlap val="-25"/>
        <c:axId val="459112296"/>
        <c:axId val="459111904"/>
      </c:barChart>
      <c:catAx>
        <c:axId val="459112296"/>
        <c:scaling>
          <c:orientation val="minMax"/>
        </c:scaling>
        <c:delete val="0"/>
        <c:axPos val="b"/>
        <c:numFmt formatCode="General" sourceLinked="0"/>
        <c:majorTickMark val="in"/>
        <c:minorTickMark val="none"/>
        <c:tickLblPos val="nextTo"/>
        <c:crossAx val="459111904"/>
        <c:crosses val="autoZero"/>
        <c:auto val="1"/>
        <c:lblAlgn val="ctr"/>
        <c:lblOffset val="100"/>
        <c:noMultiLvlLbl val="0"/>
      </c:catAx>
      <c:valAx>
        <c:axId val="459111904"/>
        <c:scaling>
          <c:orientation val="minMax"/>
        </c:scaling>
        <c:delete val="1"/>
        <c:axPos val="l"/>
        <c:numFmt formatCode="General" sourceLinked="1"/>
        <c:majorTickMark val="out"/>
        <c:minorTickMark val="none"/>
        <c:tickLblPos val="nextTo"/>
        <c:crossAx val="459112296"/>
        <c:crosses val="autoZero"/>
        <c:crossBetween val="between"/>
      </c:valAx>
    </c:plotArea>
    <c:legend>
      <c:legendPos val="t"/>
      <c:layout/>
      <c:overlay val="0"/>
    </c:legend>
    <c:plotVisOnly val="1"/>
    <c:dispBlanksAs val="gap"/>
    <c:showDLblsOverMax val="0"/>
  </c:chart>
  <c:spPr>
    <a:ln>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人件費補助対象職員数（人）</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Sheet5!$A$32:$A$36</c:f>
              <c:strCache>
                <c:ptCount val="5"/>
                <c:pt idx="0">
                  <c:v>Ｈ23</c:v>
                </c:pt>
                <c:pt idx="1">
                  <c:v>Ｈ24</c:v>
                </c:pt>
                <c:pt idx="2">
                  <c:v>Ｈ25</c:v>
                </c:pt>
                <c:pt idx="3">
                  <c:v>Ｈ26</c:v>
                </c:pt>
                <c:pt idx="4">
                  <c:v>Ｈ27</c:v>
                </c:pt>
              </c:strCache>
            </c:strRef>
          </c:cat>
          <c:val>
            <c:numRef>
              <c:f>Sheet5!$B$32:$B$36</c:f>
              <c:numCache>
                <c:formatCode>#,##0.0_ </c:formatCode>
                <c:ptCount val="5"/>
                <c:pt idx="0">
                  <c:v>222</c:v>
                </c:pt>
                <c:pt idx="1">
                  <c:v>226</c:v>
                </c:pt>
                <c:pt idx="2">
                  <c:v>248.1</c:v>
                </c:pt>
                <c:pt idx="3">
                  <c:v>253.6</c:v>
                </c:pt>
                <c:pt idx="4">
                  <c:v>261.5</c:v>
                </c:pt>
              </c:numCache>
            </c:numRef>
          </c:val>
        </c:ser>
        <c:ser>
          <c:idx val="1"/>
          <c:order val="1"/>
          <c:tx>
            <c:v>人件費補助額（百万未満切り捨て）</c:v>
          </c:tx>
          <c:spPr>
            <a:pattFill prst="ltUpDiag">
              <a:fgClr>
                <a:schemeClr val="accent1"/>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Sheet5!$A$32:$A$36</c:f>
              <c:strCache>
                <c:ptCount val="5"/>
                <c:pt idx="0">
                  <c:v>Ｈ23</c:v>
                </c:pt>
                <c:pt idx="1">
                  <c:v>Ｈ24</c:v>
                </c:pt>
                <c:pt idx="2">
                  <c:v>Ｈ25</c:v>
                </c:pt>
                <c:pt idx="3">
                  <c:v>Ｈ26</c:v>
                </c:pt>
                <c:pt idx="4">
                  <c:v>Ｈ27</c:v>
                </c:pt>
              </c:strCache>
            </c:strRef>
          </c:cat>
          <c:val>
            <c:numRef>
              <c:f>Sheet5!$C$32:$C$36</c:f>
              <c:numCache>
                <c:formatCode>#,##0_ </c:formatCode>
                <c:ptCount val="5"/>
                <c:pt idx="0">
                  <c:v>807</c:v>
                </c:pt>
                <c:pt idx="1">
                  <c:v>780</c:v>
                </c:pt>
                <c:pt idx="2">
                  <c:v>795</c:v>
                </c:pt>
                <c:pt idx="3">
                  <c:v>808</c:v>
                </c:pt>
                <c:pt idx="4">
                  <c:v>826</c:v>
                </c:pt>
              </c:numCache>
            </c:numRef>
          </c:val>
        </c:ser>
        <c:dLbls>
          <c:showLegendKey val="0"/>
          <c:showVal val="1"/>
          <c:showCatName val="0"/>
          <c:showSerName val="0"/>
          <c:showPercent val="0"/>
          <c:showBubbleSize val="0"/>
        </c:dLbls>
        <c:gapWidth val="150"/>
        <c:overlap val="-25"/>
        <c:axId val="459109944"/>
        <c:axId val="459115040"/>
      </c:barChart>
      <c:catAx>
        <c:axId val="459109944"/>
        <c:scaling>
          <c:orientation val="maxMin"/>
        </c:scaling>
        <c:delete val="0"/>
        <c:axPos val="l"/>
        <c:numFmt formatCode="General" sourceLinked="0"/>
        <c:majorTickMark val="none"/>
        <c:minorTickMark val="none"/>
        <c:tickLblPos val="nextTo"/>
        <c:crossAx val="459115040"/>
        <c:crosses val="autoZero"/>
        <c:auto val="1"/>
        <c:lblAlgn val="ctr"/>
        <c:lblOffset val="100"/>
        <c:noMultiLvlLbl val="0"/>
      </c:catAx>
      <c:valAx>
        <c:axId val="459115040"/>
        <c:scaling>
          <c:orientation val="minMax"/>
        </c:scaling>
        <c:delete val="1"/>
        <c:axPos val="t"/>
        <c:numFmt formatCode="#,##0.0_ " sourceLinked="1"/>
        <c:majorTickMark val="out"/>
        <c:minorTickMark val="none"/>
        <c:tickLblPos val="nextTo"/>
        <c:crossAx val="459109944"/>
        <c:crosses val="autoZero"/>
        <c:crossBetween val="between"/>
      </c:valAx>
    </c:plotArea>
    <c:legend>
      <c:legendPos val="t"/>
      <c:layout>
        <c:manualLayout>
          <c:xMode val="edge"/>
          <c:yMode val="edge"/>
          <c:x val="0.12346208936272345"/>
          <c:y val="2.7777777777777776E-2"/>
          <c:w val="0.7884740513630486"/>
          <c:h val="0.160489938757655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Sheet5!$B$58</c:f>
              <c:strCache>
                <c:ptCount val="1"/>
                <c:pt idx="0">
                  <c:v>配食型（昼食）</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Sheet5!$B$51:$B$55</c:f>
              <c:numCache>
                <c:formatCode>General</c:formatCode>
                <c:ptCount val="5"/>
                <c:pt idx="0">
                  <c:v>15</c:v>
                </c:pt>
                <c:pt idx="1">
                  <c:v>16</c:v>
                </c:pt>
                <c:pt idx="2">
                  <c:v>15</c:v>
                </c:pt>
                <c:pt idx="3">
                  <c:v>15</c:v>
                </c:pt>
                <c:pt idx="4">
                  <c:v>15</c:v>
                </c:pt>
              </c:numCache>
            </c:numRef>
          </c:val>
          <c:smooth val="0"/>
        </c:ser>
        <c:ser>
          <c:idx val="1"/>
          <c:order val="1"/>
          <c:tx>
            <c:strRef>
              <c:f>Sheet5!$C$58</c:f>
              <c:strCache>
                <c:ptCount val="1"/>
                <c:pt idx="0">
                  <c:v>配食型（夕食）</c:v>
                </c:pt>
              </c:strCache>
            </c:strRef>
          </c:tx>
          <c:dLbls>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Sheet5!$C$51:$C$55</c:f>
              <c:numCache>
                <c:formatCode>General</c:formatCode>
                <c:ptCount val="5"/>
                <c:pt idx="0">
                  <c:v>4</c:v>
                </c:pt>
                <c:pt idx="1">
                  <c:v>5</c:v>
                </c:pt>
                <c:pt idx="2">
                  <c:v>5</c:v>
                </c:pt>
                <c:pt idx="3">
                  <c:v>5</c:v>
                </c:pt>
                <c:pt idx="4">
                  <c:v>5</c:v>
                </c:pt>
              </c:numCache>
            </c:numRef>
          </c:val>
          <c:smooth val="0"/>
        </c:ser>
        <c:ser>
          <c:idx val="2"/>
          <c:order val="2"/>
          <c:tx>
            <c:strRef>
              <c:f>Sheet5!$D$50</c:f>
              <c:strCache>
                <c:ptCount val="1"/>
                <c:pt idx="0">
                  <c:v>会食型（昼食）</c:v>
                </c:pt>
              </c:strCache>
            </c:strRef>
          </c:tx>
          <c:dLbls>
            <c:dLbl>
              <c:idx val="4"/>
              <c:layout>
                <c:manualLayout>
                  <c:x val="0"/>
                  <c:y val="1.8099547511312219E-2"/>
                </c:manualLayout>
              </c:layout>
              <c:spPr>
                <a:noFill/>
                <a:ln>
                  <a:noFill/>
                </a:ln>
                <a:effectLst/>
              </c:spPr>
              <c:txPr>
                <a:bodyPr wrap="square" lIns="38100" tIns="19050" rIns="38100" bIns="19050" anchor="ctr">
                  <a:noAutofit/>
                </a:bodyPr>
                <a:lstStyle/>
                <a:p>
                  <a:pPr>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3.1073684210526316E-2"/>
                      <c:h val="8.5701594992933575E-2"/>
                    </c:manualLayout>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Sheet5!$D$51:$D$55</c:f>
              <c:numCache>
                <c:formatCode>General</c:formatCode>
                <c:ptCount val="5"/>
                <c:pt idx="0">
                  <c:v>6</c:v>
                </c:pt>
                <c:pt idx="1">
                  <c:v>5</c:v>
                </c:pt>
                <c:pt idx="2">
                  <c:v>5</c:v>
                </c:pt>
                <c:pt idx="3">
                  <c:v>4</c:v>
                </c:pt>
                <c:pt idx="4">
                  <c:v>4</c:v>
                </c:pt>
              </c:numCache>
            </c:numRef>
          </c:val>
          <c:smooth val="0"/>
        </c:ser>
        <c:ser>
          <c:idx val="3"/>
          <c:order val="3"/>
          <c:tx>
            <c:strRef>
              <c:f>Sheet5!$E$50</c:f>
              <c:strCache>
                <c:ptCount val="1"/>
                <c:pt idx="0">
                  <c:v>会食型（夕食）</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Sheet5!$E$51:$E$55</c:f>
              <c:numCache>
                <c:formatCode>General</c:formatCode>
                <c:ptCount val="5"/>
                <c:pt idx="0">
                  <c:v>0</c:v>
                </c:pt>
                <c:pt idx="1">
                  <c:v>0</c:v>
                </c:pt>
                <c:pt idx="2">
                  <c:v>0</c:v>
                </c:pt>
                <c:pt idx="3">
                  <c:v>0</c:v>
                </c:pt>
                <c:pt idx="4">
                  <c:v>0</c:v>
                </c:pt>
              </c:numCache>
            </c:numRef>
          </c:val>
          <c:smooth val="0"/>
        </c:ser>
        <c:dLbls>
          <c:showLegendKey val="0"/>
          <c:showVal val="1"/>
          <c:showCatName val="0"/>
          <c:showSerName val="0"/>
          <c:showPercent val="0"/>
          <c:showBubbleSize val="0"/>
        </c:dLbls>
        <c:marker val="1"/>
        <c:smooth val="0"/>
        <c:axId val="273084632"/>
        <c:axId val="273085416"/>
      </c:lineChart>
      <c:catAx>
        <c:axId val="273084632"/>
        <c:scaling>
          <c:orientation val="minMax"/>
        </c:scaling>
        <c:delete val="0"/>
        <c:axPos val="b"/>
        <c:numFmt formatCode="General" sourceLinked="0"/>
        <c:majorTickMark val="none"/>
        <c:minorTickMark val="none"/>
        <c:tickLblPos val="nextTo"/>
        <c:crossAx val="273085416"/>
        <c:crosses val="autoZero"/>
        <c:auto val="1"/>
        <c:lblAlgn val="ctr"/>
        <c:lblOffset val="100"/>
        <c:noMultiLvlLbl val="0"/>
      </c:catAx>
      <c:valAx>
        <c:axId val="273085416"/>
        <c:scaling>
          <c:orientation val="minMax"/>
        </c:scaling>
        <c:delete val="1"/>
        <c:axPos val="l"/>
        <c:numFmt formatCode="General" sourceLinked="1"/>
        <c:majorTickMark val="out"/>
        <c:minorTickMark val="none"/>
        <c:tickLblPos val="nextTo"/>
        <c:crossAx val="273084632"/>
        <c:crosses val="autoZero"/>
        <c:crossBetween val="between"/>
      </c:valAx>
    </c:plotArea>
    <c:legend>
      <c:legendPos val="t"/>
      <c:layout>
        <c:manualLayout>
          <c:xMode val="edge"/>
          <c:yMode val="edge"/>
          <c:x val="5.0000055256250862E-2"/>
          <c:y val="0.12222222222222222"/>
          <c:w val="0.89999988948749832"/>
          <c:h val="0.1392727471566054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Sheet5!$B$58</c:f>
              <c:strCache>
                <c:ptCount val="1"/>
                <c:pt idx="0">
                  <c:v>配食型（昼食）</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Sheet5!$B$59:$B$63</c:f>
              <c:numCache>
                <c:formatCode>General</c:formatCode>
                <c:ptCount val="5"/>
                <c:pt idx="0">
                  <c:v>4</c:v>
                </c:pt>
                <c:pt idx="1">
                  <c:v>4</c:v>
                </c:pt>
                <c:pt idx="2">
                  <c:v>7</c:v>
                </c:pt>
                <c:pt idx="3" formatCode="#,##0_);[Red]\(#,##0\)">
                  <c:v>6</c:v>
                </c:pt>
                <c:pt idx="4" formatCode="#,##0_);[Red]\(#,##0\)">
                  <c:v>6</c:v>
                </c:pt>
              </c:numCache>
            </c:numRef>
          </c:val>
          <c:smooth val="0"/>
        </c:ser>
        <c:ser>
          <c:idx val="1"/>
          <c:order val="1"/>
          <c:tx>
            <c:strRef>
              <c:f>Sheet5!$C$58</c:f>
              <c:strCache>
                <c:ptCount val="1"/>
                <c:pt idx="0">
                  <c:v>配食型（夕食）</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Sheet5!$C$59:$C$63</c:f>
              <c:numCache>
                <c:formatCode>General</c:formatCode>
                <c:ptCount val="5"/>
                <c:pt idx="0">
                  <c:v>3</c:v>
                </c:pt>
                <c:pt idx="1">
                  <c:v>3</c:v>
                </c:pt>
                <c:pt idx="2">
                  <c:v>3</c:v>
                </c:pt>
                <c:pt idx="3" formatCode="#,##0_);[Red]\(#,##0\)">
                  <c:v>5</c:v>
                </c:pt>
                <c:pt idx="4" formatCode="#,##0_);[Red]\(#,##0\)">
                  <c:v>3</c:v>
                </c:pt>
              </c:numCache>
            </c:numRef>
          </c:val>
          <c:smooth val="0"/>
        </c:ser>
        <c:ser>
          <c:idx val="2"/>
          <c:order val="2"/>
          <c:tx>
            <c:strRef>
              <c:f>Sheet5!$D$58</c:f>
              <c:strCache>
                <c:ptCount val="1"/>
                <c:pt idx="0">
                  <c:v>会食型（昼食）</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Sheet5!$D$59:$D$63</c:f>
              <c:numCache>
                <c:formatCode>General</c:formatCode>
                <c:ptCount val="5"/>
                <c:pt idx="0">
                  <c:v>10</c:v>
                </c:pt>
                <c:pt idx="1">
                  <c:v>10</c:v>
                </c:pt>
                <c:pt idx="2">
                  <c:v>10</c:v>
                </c:pt>
                <c:pt idx="3" formatCode="#,##0_);[Red]\(#,##0\)">
                  <c:v>11</c:v>
                </c:pt>
                <c:pt idx="4" formatCode="#,##0_);[Red]\(#,##0\)">
                  <c:v>11</c:v>
                </c:pt>
              </c:numCache>
            </c:numRef>
          </c:val>
          <c:smooth val="0"/>
        </c:ser>
        <c:ser>
          <c:idx val="3"/>
          <c:order val="3"/>
          <c:tx>
            <c:strRef>
              <c:f>Sheet5!$E$58</c:f>
              <c:strCache>
                <c:ptCount val="1"/>
                <c:pt idx="0">
                  <c:v>会食型（夕食）</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Sheet5!$A$51:$A$55</c:f>
              <c:strCache>
                <c:ptCount val="5"/>
                <c:pt idx="0">
                  <c:v>Ｈ23</c:v>
                </c:pt>
                <c:pt idx="1">
                  <c:v>Ｈ24</c:v>
                </c:pt>
                <c:pt idx="2">
                  <c:v>H25 </c:v>
                </c:pt>
                <c:pt idx="3">
                  <c:v>Ｈ26</c:v>
                </c:pt>
                <c:pt idx="4">
                  <c:v>Ｈ27</c:v>
                </c:pt>
              </c:strCache>
            </c:strRef>
          </c:cat>
          <c:val>
            <c:numRef>
              <c:f>Sheet5!$E$59:$E$63</c:f>
              <c:numCache>
                <c:formatCode>General</c:formatCode>
                <c:ptCount val="5"/>
                <c:pt idx="0">
                  <c:v>0</c:v>
                </c:pt>
                <c:pt idx="1">
                  <c:v>0</c:v>
                </c:pt>
                <c:pt idx="2">
                  <c:v>0</c:v>
                </c:pt>
                <c:pt idx="3" formatCode="#,##0_);[Red]\(#,##0\)">
                  <c:v>0</c:v>
                </c:pt>
                <c:pt idx="4" formatCode="#,##0_);[Red]\(#,##0\)">
                  <c:v>0</c:v>
                </c:pt>
              </c:numCache>
            </c:numRef>
          </c:val>
          <c:smooth val="0"/>
        </c:ser>
        <c:dLbls>
          <c:showLegendKey val="0"/>
          <c:showVal val="1"/>
          <c:showCatName val="0"/>
          <c:showSerName val="0"/>
          <c:showPercent val="0"/>
          <c:showBubbleSize val="0"/>
        </c:dLbls>
        <c:marker val="1"/>
        <c:smooth val="0"/>
        <c:axId val="456888496"/>
        <c:axId val="456886928"/>
      </c:lineChart>
      <c:catAx>
        <c:axId val="456888496"/>
        <c:scaling>
          <c:orientation val="minMax"/>
        </c:scaling>
        <c:delete val="0"/>
        <c:axPos val="b"/>
        <c:numFmt formatCode="General" sourceLinked="0"/>
        <c:majorTickMark val="none"/>
        <c:minorTickMark val="none"/>
        <c:tickLblPos val="nextTo"/>
        <c:crossAx val="456886928"/>
        <c:crosses val="autoZero"/>
        <c:auto val="1"/>
        <c:lblAlgn val="ctr"/>
        <c:lblOffset val="100"/>
        <c:noMultiLvlLbl val="0"/>
      </c:catAx>
      <c:valAx>
        <c:axId val="456886928"/>
        <c:scaling>
          <c:orientation val="minMax"/>
        </c:scaling>
        <c:delete val="1"/>
        <c:axPos val="l"/>
        <c:numFmt formatCode="General" sourceLinked="1"/>
        <c:majorTickMark val="out"/>
        <c:minorTickMark val="none"/>
        <c:tickLblPos val="nextTo"/>
        <c:crossAx val="456888496"/>
        <c:crosses val="autoZero"/>
        <c:crossBetween val="between"/>
      </c:valAx>
    </c:plotArea>
    <c:legend>
      <c:legendPos val="t"/>
      <c:layout>
        <c:manualLayout>
          <c:xMode val="edge"/>
          <c:yMode val="edge"/>
          <c:x val="5.0000055256250862E-2"/>
          <c:y val="0.12222222222222222"/>
          <c:w val="0.89999988948749832"/>
          <c:h val="0.13927274715660543"/>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333333333333333E-2"/>
          <c:y val="0.27353200641586467"/>
          <c:w val="0.93888888888888888"/>
          <c:h val="0.59291885389326338"/>
        </c:manualLayout>
      </c:layout>
      <c:lineChart>
        <c:grouping val="standard"/>
        <c:varyColors val="0"/>
        <c:ser>
          <c:idx val="0"/>
          <c:order val="0"/>
          <c:tx>
            <c:v>委託・補助事業</c:v>
          </c:tx>
          <c:dLbls>
            <c:dLbl>
              <c:idx val="0"/>
              <c:layout>
                <c:manualLayout>
                  <c:x val="-5.5555555555555558E-3"/>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000000000000001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222222222222221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Sheet5!$A$71:$A$75</c:f>
              <c:strCache>
                <c:ptCount val="5"/>
                <c:pt idx="0">
                  <c:v>Ｈ23　</c:v>
                </c:pt>
                <c:pt idx="1">
                  <c:v>Ｈ24</c:v>
                </c:pt>
                <c:pt idx="2">
                  <c:v>Ｈ25</c:v>
                </c:pt>
                <c:pt idx="3">
                  <c:v>Ｈ26</c:v>
                </c:pt>
                <c:pt idx="4">
                  <c:v>Ｈ27</c:v>
                </c:pt>
              </c:strCache>
            </c:strRef>
          </c:cat>
          <c:val>
            <c:numRef>
              <c:f>Sheet5!$B$71:$B$75</c:f>
              <c:numCache>
                <c:formatCode>General</c:formatCode>
                <c:ptCount val="5"/>
                <c:pt idx="0">
                  <c:v>16</c:v>
                </c:pt>
                <c:pt idx="1">
                  <c:v>15</c:v>
                </c:pt>
                <c:pt idx="2">
                  <c:v>15</c:v>
                </c:pt>
                <c:pt idx="3">
                  <c:v>14</c:v>
                </c:pt>
                <c:pt idx="4">
                  <c:v>15</c:v>
                </c:pt>
              </c:numCache>
            </c:numRef>
          </c:val>
          <c:smooth val="0"/>
        </c:ser>
        <c:ser>
          <c:idx val="1"/>
          <c:order val="1"/>
          <c:tx>
            <c:v>独自事業</c:v>
          </c:tx>
          <c:dLbls>
            <c:dLbl>
              <c:idx val="0"/>
              <c:layout>
                <c:manualLayout>
                  <c:x val="-2.2222222222222223E-2"/>
                  <c:y val="-6.9444444444444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5.09259259259258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6666666666664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222222222222221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Sheet5!$A$71:$A$75</c:f>
              <c:strCache>
                <c:ptCount val="5"/>
                <c:pt idx="0">
                  <c:v>Ｈ23　</c:v>
                </c:pt>
                <c:pt idx="1">
                  <c:v>Ｈ24</c:v>
                </c:pt>
                <c:pt idx="2">
                  <c:v>Ｈ25</c:v>
                </c:pt>
                <c:pt idx="3">
                  <c:v>Ｈ26</c:v>
                </c:pt>
                <c:pt idx="4">
                  <c:v>Ｈ27</c:v>
                </c:pt>
              </c:strCache>
            </c:strRef>
          </c:cat>
          <c:val>
            <c:numRef>
              <c:f>Sheet5!$C$71:$C$75</c:f>
              <c:numCache>
                <c:formatCode>General</c:formatCode>
                <c:ptCount val="5"/>
                <c:pt idx="0">
                  <c:v>11</c:v>
                </c:pt>
                <c:pt idx="1">
                  <c:v>11</c:v>
                </c:pt>
                <c:pt idx="2">
                  <c:v>11</c:v>
                </c:pt>
                <c:pt idx="3">
                  <c:v>11</c:v>
                </c:pt>
                <c:pt idx="4">
                  <c:v>11</c:v>
                </c:pt>
              </c:numCache>
            </c:numRef>
          </c:val>
          <c:smooth val="0"/>
        </c:ser>
        <c:dLbls>
          <c:showLegendKey val="0"/>
          <c:showVal val="1"/>
          <c:showCatName val="0"/>
          <c:showSerName val="0"/>
          <c:showPercent val="0"/>
          <c:showBubbleSize val="0"/>
        </c:dLbls>
        <c:marker val="1"/>
        <c:smooth val="0"/>
        <c:axId val="456886144"/>
        <c:axId val="456886536"/>
      </c:lineChart>
      <c:catAx>
        <c:axId val="456886144"/>
        <c:scaling>
          <c:orientation val="minMax"/>
        </c:scaling>
        <c:delete val="0"/>
        <c:axPos val="b"/>
        <c:numFmt formatCode="General" sourceLinked="0"/>
        <c:majorTickMark val="none"/>
        <c:minorTickMark val="none"/>
        <c:tickLblPos val="nextTo"/>
        <c:crossAx val="456886536"/>
        <c:crosses val="autoZero"/>
        <c:auto val="1"/>
        <c:lblAlgn val="ctr"/>
        <c:lblOffset val="100"/>
        <c:noMultiLvlLbl val="0"/>
      </c:catAx>
      <c:valAx>
        <c:axId val="456886536"/>
        <c:scaling>
          <c:orientation val="minMax"/>
        </c:scaling>
        <c:delete val="1"/>
        <c:axPos val="l"/>
        <c:numFmt formatCode="General" sourceLinked="1"/>
        <c:majorTickMark val="out"/>
        <c:minorTickMark val="none"/>
        <c:tickLblPos val="nextTo"/>
        <c:crossAx val="456886144"/>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Sheet5!$B$140:$B$141</c:f>
              <c:strCache>
                <c:ptCount val="2"/>
                <c:pt idx="0">
                  <c:v>委託・補助事業</c:v>
                </c:pt>
                <c:pt idx="1">
                  <c:v>実施日数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Sheet5!$A$142:$A$146</c:f>
              <c:strCache>
                <c:ptCount val="5"/>
                <c:pt idx="0">
                  <c:v>Ｈ23</c:v>
                </c:pt>
                <c:pt idx="1">
                  <c:v>Ｈ24</c:v>
                </c:pt>
                <c:pt idx="2">
                  <c:v>Ｈ25</c:v>
                </c:pt>
                <c:pt idx="3">
                  <c:v>Ｈ26</c:v>
                </c:pt>
                <c:pt idx="4">
                  <c:v>Ｈ27</c:v>
                </c:pt>
              </c:strCache>
            </c:strRef>
          </c:cat>
          <c:val>
            <c:numRef>
              <c:f>Sheet5!$B$142:$B$146</c:f>
              <c:numCache>
                <c:formatCode>#,##0_ </c:formatCode>
                <c:ptCount val="5"/>
                <c:pt idx="0">
                  <c:v>3573</c:v>
                </c:pt>
                <c:pt idx="1">
                  <c:v>3951</c:v>
                </c:pt>
                <c:pt idx="2">
                  <c:v>3454</c:v>
                </c:pt>
                <c:pt idx="3">
                  <c:v>2269</c:v>
                </c:pt>
                <c:pt idx="4">
                  <c:v>1947</c:v>
                </c:pt>
              </c:numCache>
            </c:numRef>
          </c:val>
        </c:ser>
        <c:dLbls>
          <c:showLegendKey val="0"/>
          <c:showVal val="1"/>
          <c:showCatName val="0"/>
          <c:showSerName val="0"/>
          <c:showPercent val="0"/>
          <c:showBubbleSize val="0"/>
        </c:dLbls>
        <c:gapWidth val="150"/>
        <c:overlap val="-25"/>
        <c:axId val="456888888"/>
        <c:axId val="456887320"/>
      </c:barChart>
      <c:lineChart>
        <c:grouping val="standard"/>
        <c:varyColors val="0"/>
        <c:ser>
          <c:idx val="1"/>
          <c:order val="1"/>
          <c:tx>
            <c:strRef>
              <c:f>Sheet5!$D$140:$D$141</c:f>
              <c:strCache>
                <c:ptCount val="2"/>
                <c:pt idx="0">
                  <c:v>委託・補助事業</c:v>
                </c:pt>
                <c:pt idx="1">
                  <c:v>延べ利用者数</c:v>
                </c:pt>
              </c:strCache>
            </c:strRef>
          </c:tx>
          <c:dLbls>
            <c:dLbl>
              <c:idx val="0"/>
              <c:layout>
                <c:manualLayout>
                  <c:x val="-2.5000000000000001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4444444444444446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1111111111111109E-2"/>
                  <c:y val="-5.55555555555555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8333333333333334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Sheet5!$A$142:$A$146</c:f>
              <c:strCache>
                <c:ptCount val="5"/>
                <c:pt idx="0">
                  <c:v>Ｈ23</c:v>
                </c:pt>
                <c:pt idx="1">
                  <c:v>Ｈ24</c:v>
                </c:pt>
                <c:pt idx="2">
                  <c:v>Ｈ25</c:v>
                </c:pt>
                <c:pt idx="3">
                  <c:v>Ｈ26</c:v>
                </c:pt>
                <c:pt idx="4">
                  <c:v>Ｈ27</c:v>
                </c:pt>
              </c:strCache>
            </c:strRef>
          </c:cat>
          <c:val>
            <c:numRef>
              <c:f>Sheet5!$D$142:$D$146</c:f>
              <c:numCache>
                <c:formatCode>#,##0_ </c:formatCode>
                <c:ptCount val="5"/>
                <c:pt idx="0">
                  <c:v>9070</c:v>
                </c:pt>
                <c:pt idx="1">
                  <c:v>8796</c:v>
                </c:pt>
                <c:pt idx="2">
                  <c:v>8043</c:v>
                </c:pt>
                <c:pt idx="3">
                  <c:v>6235</c:v>
                </c:pt>
                <c:pt idx="4">
                  <c:v>6887</c:v>
                </c:pt>
              </c:numCache>
            </c:numRef>
          </c:val>
          <c:smooth val="0"/>
        </c:ser>
        <c:dLbls>
          <c:showLegendKey val="0"/>
          <c:showVal val="1"/>
          <c:showCatName val="0"/>
          <c:showSerName val="0"/>
          <c:showPercent val="0"/>
          <c:showBubbleSize val="0"/>
        </c:dLbls>
        <c:marker val="1"/>
        <c:smooth val="0"/>
        <c:axId val="456888888"/>
        <c:axId val="456887320"/>
      </c:lineChart>
      <c:catAx>
        <c:axId val="456888888"/>
        <c:scaling>
          <c:orientation val="minMax"/>
        </c:scaling>
        <c:delete val="0"/>
        <c:axPos val="b"/>
        <c:numFmt formatCode="General" sourceLinked="0"/>
        <c:majorTickMark val="none"/>
        <c:minorTickMark val="none"/>
        <c:tickLblPos val="nextTo"/>
        <c:crossAx val="456887320"/>
        <c:crosses val="autoZero"/>
        <c:auto val="1"/>
        <c:lblAlgn val="ctr"/>
        <c:lblOffset val="100"/>
        <c:noMultiLvlLbl val="0"/>
      </c:catAx>
      <c:valAx>
        <c:axId val="456887320"/>
        <c:scaling>
          <c:orientation val="minMax"/>
        </c:scaling>
        <c:delete val="1"/>
        <c:axPos val="l"/>
        <c:numFmt formatCode="#,##0_ " sourceLinked="1"/>
        <c:majorTickMark val="out"/>
        <c:minorTickMark val="none"/>
        <c:tickLblPos val="nextTo"/>
        <c:crossAx val="456888888"/>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Sheet5!$B$151:$B$152</c:f>
              <c:strCache>
                <c:ptCount val="2"/>
                <c:pt idx="0">
                  <c:v>独自事業</c:v>
                </c:pt>
                <c:pt idx="1">
                  <c:v>実施日数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Sheet5!$A$153:$A$157</c:f>
              <c:strCache>
                <c:ptCount val="5"/>
                <c:pt idx="0">
                  <c:v>Ｈ23</c:v>
                </c:pt>
                <c:pt idx="1">
                  <c:v>Ｈ24</c:v>
                </c:pt>
                <c:pt idx="2">
                  <c:v>Ｈ25</c:v>
                </c:pt>
                <c:pt idx="3">
                  <c:v>Ｈ26</c:v>
                </c:pt>
                <c:pt idx="4">
                  <c:v>Ｈ27</c:v>
                </c:pt>
              </c:strCache>
            </c:strRef>
          </c:cat>
          <c:val>
            <c:numRef>
              <c:f>Sheet5!$B$153:$B$157</c:f>
              <c:numCache>
                <c:formatCode>#,##0_ </c:formatCode>
                <c:ptCount val="5"/>
                <c:pt idx="0">
                  <c:v>1863</c:v>
                </c:pt>
                <c:pt idx="1">
                  <c:v>1866</c:v>
                </c:pt>
                <c:pt idx="2">
                  <c:v>2139</c:v>
                </c:pt>
                <c:pt idx="3">
                  <c:v>1847</c:v>
                </c:pt>
                <c:pt idx="4">
                  <c:v>1777</c:v>
                </c:pt>
              </c:numCache>
            </c:numRef>
          </c:val>
        </c:ser>
        <c:dLbls>
          <c:showLegendKey val="0"/>
          <c:showVal val="1"/>
          <c:showCatName val="0"/>
          <c:showSerName val="0"/>
          <c:showPercent val="0"/>
          <c:showBubbleSize val="0"/>
        </c:dLbls>
        <c:gapWidth val="150"/>
        <c:overlap val="-25"/>
        <c:axId val="456890064"/>
        <c:axId val="456889280"/>
      </c:barChart>
      <c:lineChart>
        <c:grouping val="standard"/>
        <c:varyColors val="0"/>
        <c:ser>
          <c:idx val="1"/>
          <c:order val="1"/>
          <c:tx>
            <c:strRef>
              <c:f>Sheet5!$D$151:$D$152</c:f>
              <c:strCache>
                <c:ptCount val="2"/>
                <c:pt idx="0">
                  <c:v>独自事業</c:v>
                </c:pt>
                <c:pt idx="1">
                  <c:v>延べ利用者数</c:v>
                </c:pt>
              </c:strCache>
            </c:strRef>
          </c:tx>
          <c:dLbls>
            <c:dLbl>
              <c:idx val="0"/>
              <c:layout>
                <c:manualLayout>
                  <c:x val="-5.000000000000001E-2"/>
                  <c:y val="-6.9444444444444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333333333333334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666666666666664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0555555555555555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Sheet5!$A$153:$A$157</c:f>
              <c:strCache>
                <c:ptCount val="5"/>
                <c:pt idx="0">
                  <c:v>Ｈ23</c:v>
                </c:pt>
                <c:pt idx="1">
                  <c:v>Ｈ24</c:v>
                </c:pt>
                <c:pt idx="2">
                  <c:v>Ｈ25</c:v>
                </c:pt>
                <c:pt idx="3">
                  <c:v>Ｈ26</c:v>
                </c:pt>
                <c:pt idx="4">
                  <c:v>Ｈ27</c:v>
                </c:pt>
              </c:strCache>
            </c:strRef>
          </c:cat>
          <c:val>
            <c:numRef>
              <c:f>Sheet5!$D$153:$D$157</c:f>
              <c:numCache>
                <c:formatCode>#,##0_ </c:formatCode>
                <c:ptCount val="5"/>
                <c:pt idx="0">
                  <c:v>4707</c:v>
                </c:pt>
                <c:pt idx="1">
                  <c:v>3994</c:v>
                </c:pt>
                <c:pt idx="2">
                  <c:v>4400</c:v>
                </c:pt>
                <c:pt idx="3">
                  <c:v>4398</c:v>
                </c:pt>
                <c:pt idx="4">
                  <c:v>4272</c:v>
                </c:pt>
              </c:numCache>
            </c:numRef>
          </c:val>
          <c:smooth val="0"/>
        </c:ser>
        <c:dLbls>
          <c:showLegendKey val="0"/>
          <c:showVal val="1"/>
          <c:showCatName val="0"/>
          <c:showSerName val="0"/>
          <c:showPercent val="0"/>
          <c:showBubbleSize val="0"/>
        </c:dLbls>
        <c:marker val="1"/>
        <c:smooth val="0"/>
        <c:axId val="456890064"/>
        <c:axId val="456889280"/>
      </c:lineChart>
      <c:catAx>
        <c:axId val="456890064"/>
        <c:scaling>
          <c:orientation val="minMax"/>
        </c:scaling>
        <c:delete val="0"/>
        <c:axPos val="b"/>
        <c:numFmt formatCode="General" sourceLinked="0"/>
        <c:majorTickMark val="none"/>
        <c:minorTickMark val="none"/>
        <c:tickLblPos val="nextTo"/>
        <c:crossAx val="456889280"/>
        <c:crosses val="autoZero"/>
        <c:auto val="1"/>
        <c:lblAlgn val="ctr"/>
        <c:lblOffset val="100"/>
        <c:noMultiLvlLbl val="0"/>
      </c:catAx>
      <c:valAx>
        <c:axId val="456889280"/>
        <c:scaling>
          <c:orientation val="minMax"/>
        </c:scaling>
        <c:delete val="1"/>
        <c:axPos val="l"/>
        <c:numFmt formatCode="#,##0_ " sourceLinked="1"/>
        <c:majorTickMark val="out"/>
        <c:minorTickMark val="none"/>
        <c:tickLblPos val="nextTo"/>
        <c:crossAx val="456890064"/>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Sheet5!$C$98</c:f>
              <c:strCache>
                <c:ptCount val="1"/>
                <c:pt idx="0">
                  <c:v>総ネット数</c:v>
                </c:pt>
              </c:strCache>
            </c:strRef>
          </c:tx>
          <c:dLbls>
            <c:dLbl>
              <c:idx val="0"/>
              <c:layout>
                <c:manualLayout>
                  <c:x val="-5.0847457627118633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9322033898305086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9322033898305086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7796610169491525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847457627118647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Sheet5!$A$99:$A$103</c:f>
              <c:strCache>
                <c:ptCount val="5"/>
                <c:pt idx="0">
                  <c:v>Ｈ23</c:v>
                </c:pt>
                <c:pt idx="1">
                  <c:v>Ｈ24</c:v>
                </c:pt>
                <c:pt idx="2">
                  <c:v>Ｈ25</c:v>
                </c:pt>
                <c:pt idx="3">
                  <c:v>Ｈ26</c:v>
                </c:pt>
                <c:pt idx="4">
                  <c:v>Ｈ27</c:v>
                </c:pt>
              </c:strCache>
            </c:strRef>
          </c:cat>
          <c:val>
            <c:numRef>
              <c:f>Sheet5!$C$99:$C$103</c:f>
              <c:numCache>
                <c:formatCode>#,##0_ </c:formatCode>
                <c:ptCount val="5"/>
                <c:pt idx="0">
                  <c:v>6642</c:v>
                </c:pt>
                <c:pt idx="1">
                  <c:v>8902</c:v>
                </c:pt>
                <c:pt idx="2">
                  <c:v>9614</c:v>
                </c:pt>
                <c:pt idx="3">
                  <c:v>10453</c:v>
                </c:pt>
                <c:pt idx="4">
                  <c:v>13562</c:v>
                </c:pt>
              </c:numCache>
            </c:numRef>
          </c:val>
          <c:smooth val="0"/>
        </c:ser>
        <c:dLbls>
          <c:showLegendKey val="0"/>
          <c:showVal val="1"/>
          <c:showCatName val="0"/>
          <c:showSerName val="0"/>
          <c:showPercent val="0"/>
          <c:showBubbleSize val="0"/>
        </c:dLbls>
        <c:marker val="1"/>
        <c:smooth val="0"/>
        <c:axId val="456883008"/>
        <c:axId val="456883792"/>
      </c:lineChart>
      <c:catAx>
        <c:axId val="456883008"/>
        <c:scaling>
          <c:orientation val="minMax"/>
        </c:scaling>
        <c:delete val="0"/>
        <c:axPos val="b"/>
        <c:numFmt formatCode="General" sourceLinked="0"/>
        <c:majorTickMark val="in"/>
        <c:minorTickMark val="none"/>
        <c:tickLblPos val="nextTo"/>
        <c:crossAx val="456883792"/>
        <c:crosses val="autoZero"/>
        <c:auto val="1"/>
        <c:lblAlgn val="ctr"/>
        <c:lblOffset val="100"/>
        <c:noMultiLvlLbl val="0"/>
      </c:catAx>
      <c:valAx>
        <c:axId val="456883792"/>
        <c:scaling>
          <c:orientation val="minMax"/>
        </c:scaling>
        <c:delete val="1"/>
        <c:axPos val="l"/>
        <c:numFmt formatCode="#,##0_ " sourceLinked="1"/>
        <c:majorTickMark val="out"/>
        <c:minorTickMark val="none"/>
        <c:tickLblPos val="nextTo"/>
        <c:crossAx val="456883008"/>
        <c:crosses val="autoZero"/>
        <c:crossBetween val="between"/>
      </c:valAx>
    </c:plotArea>
    <c:legend>
      <c:legendPos val="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solidFill>
                <a:schemeClr val="tx1"/>
              </a:solidFill>
            </a:ln>
          </c:spPr>
          <c:dLbls>
            <c:dLbl>
              <c:idx val="0"/>
              <c:layout>
                <c:manualLayout>
                  <c:x val="-0.14392760279965006"/>
                  <c:y val="5.8833479148439775E-2"/>
                </c:manualLayout>
              </c:layout>
              <c:tx>
                <c:rich>
                  <a:bodyPr/>
                  <a:lstStyle/>
                  <a:p>
                    <a:pPr>
                      <a:defRPr/>
                    </a:pPr>
                    <a:fld id="{4E098D95-914F-479F-A1B5-949545FD25BB}" type="CATEGORYNAME">
                      <a:rPr lang="ja-JP" altLang="en-US"/>
                      <a:pPr>
                        <a:defRPr/>
                      </a:pPr>
                      <a:t>[分類名]</a:t>
                    </a:fld>
                    <a:endParaRPr lang="ja-JP" altLang="en-US"/>
                  </a:p>
                  <a:p>
                    <a:pPr>
                      <a:defRPr/>
                    </a:pPr>
                    <a:r>
                      <a:rPr lang="en-US" altLang="ja-JP" baseline="0"/>
                      <a:t>15</a:t>
                    </a:r>
                    <a:r>
                      <a:rPr lang="ja-JP" altLang="en-US" baseline="0"/>
                      <a:t>社協
</a:t>
                    </a:r>
                    <a:fld id="{8F83402E-BF57-4CD4-AD56-5B1EB62C170C}" type="PERCENTAGE">
                      <a:rPr lang="en-US" altLang="ja-JP" baseline="0"/>
                      <a:pPr>
                        <a:defRPr/>
                      </a:pPr>
                      <a:t>[パーセンテージ]</a:t>
                    </a:fld>
                    <a:endParaRPr lang="ja-JP" altLang="en-US" baseline="0"/>
                  </a:p>
                </c:rich>
              </c:tx>
              <c:spPr>
                <a:solidFill>
                  <a:schemeClr val="bg1"/>
                </a:solidFill>
                <a:ln w="12700">
                  <a:solidFill>
                    <a:schemeClr val="tx1"/>
                  </a:solidFill>
                </a:ln>
              </c:spP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0.15873906386701661"/>
                  <c:y val="-2.8949037620297463E-2"/>
                </c:manualLayout>
              </c:layout>
              <c:tx>
                <c:rich>
                  <a:bodyPr/>
                  <a:lstStyle/>
                  <a:p>
                    <a:fld id="{DAE623ED-03C9-4678-AB09-9556F433DF3C}" type="CATEGORYNAME">
                      <a:rPr lang="ja-JP" altLang="en-US"/>
                      <a:pPr/>
                      <a:t>[分類名]</a:t>
                    </a:fld>
                    <a:endParaRPr lang="ja-JP" altLang="en-US"/>
                  </a:p>
                  <a:p>
                    <a:r>
                      <a:rPr lang="en-US" altLang="ja-JP"/>
                      <a:t>18</a:t>
                    </a:r>
                    <a:r>
                      <a:rPr lang="ja-JP" altLang="en-US"/>
                      <a:t>社協</a:t>
                    </a:r>
                    <a:r>
                      <a:rPr lang="ja-JP" altLang="en-US" baseline="0"/>
                      <a:t>
</a:t>
                    </a:r>
                    <a:fld id="{DCCD5306-CC07-4D66-A069-FD02FB79F328}" type="PERCENTAGE">
                      <a:rPr lang="en-US" altLang="ja-JP" baseline="0"/>
                      <a:pPr/>
                      <a:t>[パーセンテージ]</a:t>
                    </a:fld>
                    <a:endParaRPr lang="ja-JP" alt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spPr>
              <a:solidFill>
                <a:schemeClr val="bg1"/>
              </a:solidFill>
              <a:ln w="12700">
                <a:solidFill>
                  <a:schemeClr val="tx1"/>
                </a:solid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Sheet2!$A$93:$A$94</c:f>
              <c:strCache>
                <c:ptCount val="2"/>
                <c:pt idx="0">
                  <c:v>あり</c:v>
                </c:pt>
                <c:pt idx="1">
                  <c:v>なし</c:v>
                </c:pt>
              </c:strCache>
            </c:strRef>
          </c:cat>
          <c:val>
            <c:numRef>
              <c:f>Sheet2!$B$93:$B$94</c:f>
              <c:numCache>
                <c:formatCode>General</c:formatCode>
                <c:ptCount val="2"/>
                <c:pt idx="0">
                  <c:v>15</c:v>
                </c:pt>
                <c:pt idx="1">
                  <c:v>18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Sheet5!$B$117:$B$118</c:f>
              <c:strCache>
                <c:ptCount val="2"/>
                <c:pt idx="0">
                  <c:v>委託・補助事業</c:v>
                </c:pt>
                <c:pt idx="1">
                  <c:v>実施社協数</c:v>
                </c:pt>
              </c:strCache>
            </c:strRef>
          </c:tx>
          <c:invertIfNegative val="0"/>
          <c:dLbls>
            <c:dLbl>
              <c:idx val="0"/>
              <c:layout/>
              <c:tx>
                <c:rich>
                  <a:bodyPr/>
                  <a:lstStyle/>
                  <a:p>
                    <a:r>
                      <a:rPr lang="en-US" altLang="ja-JP"/>
                      <a:t>12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ltLang="ja-JP"/>
                      <a:t>12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ltLang="ja-JP"/>
                      <a:t>13</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ltLang="ja-JP"/>
                      <a:t>13</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a:lstStyle/>
                  <a:p>
                    <a:r>
                      <a:rPr lang="en-US" altLang="ja-JP"/>
                      <a:t>13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Sheet5!$A$119:$A$123</c:f>
              <c:strCache>
                <c:ptCount val="5"/>
                <c:pt idx="0">
                  <c:v>H23</c:v>
                </c:pt>
                <c:pt idx="1">
                  <c:v>Ｈ24</c:v>
                </c:pt>
                <c:pt idx="2">
                  <c:v>Ｈ25</c:v>
                </c:pt>
                <c:pt idx="3">
                  <c:v>Ｈ26</c:v>
                </c:pt>
                <c:pt idx="4">
                  <c:v>Ｈ27</c:v>
                </c:pt>
              </c:strCache>
            </c:strRef>
          </c:cat>
          <c:val>
            <c:numRef>
              <c:f>Sheet5!$B$119:$B$123</c:f>
              <c:numCache>
                <c:formatCode>#,##0.0_ </c:formatCode>
                <c:ptCount val="5"/>
                <c:pt idx="0">
                  <c:v>6</c:v>
                </c:pt>
                <c:pt idx="1">
                  <c:v>6</c:v>
                </c:pt>
                <c:pt idx="2">
                  <c:v>6.5</c:v>
                </c:pt>
                <c:pt idx="3">
                  <c:v>6.5</c:v>
                </c:pt>
                <c:pt idx="4">
                  <c:v>6.5</c:v>
                </c:pt>
              </c:numCache>
            </c:numRef>
          </c:val>
        </c:ser>
        <c:dLbls>
          <c:showLegendKey val="0"/>
          <c:showVal val="1"/>
          <c:showCatName val="0"/>
          <c:showSerName val="0"/>
          <c:showPercent val="0"/>
          <c:showBubbleSize val="0"/>
        </c:dLbls>
        <c:gapWidth val="150"/>
        <c:overlap val="-25"/>
        <c:axId val="456884576"/>
        <c:axId val="456884968"/>
      </c:barChart>
      <c:lineChart>
        <c:grouping val="standard"/>
        <c:varyColors val="0"/>
        <c:ser>
          <c:idx val="1"/>
          <c:order val="1"/>
          <c:tx>
            <c:strRef>
              <c:f>Sheet5!$C$117:$C$118</c:f>
              <c:strCache>
                <c:ptCount val="2"/>
                <c:pt idx="0">
                  <c:v>委託・補助事業</c:v>
                </c:pt>
                <c:pt idx="1">
                  <c:v>サロン箇所数</c:v>
                </c:pt>
              </c:strCache>
            </c:strRef>
          </c:tx>
          <c:dLbls>
            <c:dLbl>
              <c:idx val="0"/>
              <c:layout>
                <c:manualLayout>
                  <c:x val="-2.5000000000000001E-2"/>
                  <c:y val="-6.0185185185185182E-2"/>
                </c:manualLayout>
              </c:layout>
              <c:tx>
                <c:rich>
                  <a:bodyPr/>
                  <a:lstStyle/>
                  <a:p>
                    <a:r>
                      <a:rPr lang="en-US" altLang="ja-JP"/>
                      <a:t>1146</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333333333333334E-2"/>
                  <c:y val="-5.5555555555555601E-2"/>
                </c:manualLayout>
              </c:layout>
              <c:tx>
                <c:rich>
                  <a:bodyPr/>
                  <a:lstStyle/>
                  <a:p>
                    <a:r>
                      <a:rPr lang="en-US" altLang="ja-JP"/>
                      <a:t>1159</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333333333333334E-2"/>
                  <c:y val="-6.9444444444444406E-2"/>
                </c:manualLayout>
              </c:layout>
              <c:tx>
                <c:rich>
                  <a:bodyPr/>
                  <a:lstStyle/>
                  <a:p>
                    <a:r>
                      <a:rPr lang="en-US" altLang="ja-JP"/>
                      <a:t>1220</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2E-2"/>
                  <c:y val="-5.5555555555555511E-2"/>
                </c:manualLayout>
              </c:layout>
              <c:tx>
                <c:rich>
                  <a:bodyPr/>
                  <a:lstStyle/>
                  <a:p>
                    <a:r>
                      <a:rPr lang="en-US" altLang="ja-JP"/>
                      <a:t>1042</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3888888888888884E-2"/>
                  <c:y val="-5.5555555555555511E-2"/>
                </c:manualLayout>
              </c:layout>
              <c:tx>
                <c:rich>
                  <a:bodyPr/>
                  <a:lstStyle/>
                  <a:p>
                    <a:r>
                      <a:rPr lang="en-US" altLang="ja-JP"/>
                      <a:t>1077</a:t>
                    </a:r>
                    <a:endParaRPr lang="en-US" alt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Sheet5!$A$119:$A$123</c:f>
              <c:strCache>
                <c:ptCount val="5"/>
                <c:pt idx="0">
                  <c:v>H23</c:v>
                </c:pt>
                <c:pt idx="1">
                  <c:v>Ｈ24</c:v>
                </c:pt>
                <c:pt idx="2">
                  <c:v>Ｈ25</c:v>
                </c:pt>
                <c:pt idx="3">
                  <c:v>Ｈ26</c:v>
                </c:pt>
                <c:pt idx="4">
                  <c:v>Ｈ27</c:v>
                </c:pt>
              </c:strCache>
            </c:strRef>
          </c:cat>
          <c:val>
            <c:numRef>
              <c:f>Sheet5!$C$119:$C$123</c:f>
              <c:numCache>
                <c:formatCode>#,##0.00_ </c:formatCode>
                <c:ptCount val="5"/>
                <c:pt idx="0">
                  <c:v>11.46</c:v>
                </c:pt>
                <c:pt idx="1">
                  <c:v>11.59</c:v>
                </c:pt>
                <c:pt idx="2">
                  <c:v>12.2</c:v>
                </c:pt>
                <c:pt idx="3">
                  <c:v>10.42</c:v>
                </c:pt>
                <c:pt idx="4">
                  <c:v>10.77</c:v>
                </c:pt>
              </c:numCache>
            </c:numRef>
          </c:val>
          <c:smooth val="0"/>
        </c:ser>
        <c:dLbls>
          <c:showLegendKey val="0"/>
          <c:showVal val="1"/>
          <c:showCatName val="0"/>
          <c:showSerName val="0"/>
          <c:showPercent val="0"/>
          <c:showBubbleSize val="0"/>
        </c:dLbls>
        <c:marker val="1"/>
        <c:smooth val="0"/>
        <c:axId val="456884576"/>
        <c:axId val="456884968"/>
      </c:lineChart>
      <c:catAx>
        <c:axId val="456884576"/>
        <c:scaling>
          <c:orientation val="minMax"/>
        </c:scaling>
        <c:delete val="0"/>
        <c:axPos val="b"/>
        <c:numFmt formatCode="General" sourceLinked="0"/>
        <c:majorTickMark val="in"/>
        <c:minorTickMark val="none"/>
        <c:tickLblPos val="nextTo"/>
        <c:crossAx val="456884968"/>
        <c:crosses val="autoZero"/>
        <c:auto val="1"/>
        <c:lblAlgn val="ctr"/>
        <c:lblOffset val="100"/>
        <c:noMultiLvlLbl val="0"/>
      </c:catAx>
      <c:valAx>
        <c:axId val="456884968"/>
        <c:scaling>
          <c:orientation val="minMax"/>
        </c:scaling>
        <c:delete val="1"/>
        <c:axPos val="l"/>
        <c:numFmt formatCode="#,##0.0_ " sourceLinked="1"/>
        <c:majorTickMark val="none"/>
        <c:minorTickMark val="none"/>
        <c:tickLblPos val="nextTo"/>
        <c:crossAx val="456884576"/>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8F186-90E1-43A3-A7D0-92B25BFC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665</Words>
  <Characters>3791</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工藤　瑞与</dc:creator>
  <cp:lastModifiedBy>西川　義之</cp:lastModifiedBy>
  <cp:revision>3</cp:revision>
  <cp:lastPrinted>2016-12-15T02:27:00Z</cp:lastPrinted>
  <dcterms:created xsi:type="dcterms:W3CDTF">2016-12-26T02:21:00Z</dcterms:created>
  <dcterms:modified xsi:type="dcterms:W3CDTF">2016-12-26T02:22:00Z</dcterms:modified>
</cp:coreProperties>
</file>